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华文中宋" w:hAnsi="华文中宋" w:eastAsia="华文中宋"/>
          <w:sz w:val="36"/>
          <w:szCs w:val="36"/>
        </w:rPr>
      </w:pPr>
      <w:r>
        <w:rPr>
          <w:rFonts w:hint="eastAsia" w:ascii="仿宋_GB2312" w:hAnsi="宋体" w:eastAsia="仿宋_GB2312"/>
          <w:sz w:val="32"/>
          <w:szCs w:val="32"/>
        </w:rPr>
        <w:t>附件：</w:t>
      </w:r>
    </w:p>
    <w:p>
      <w:pPr>
        <w:spacing w:line="560" w:lineRule="exact"/>
        <w:jc w:val="center"/>
        <w:rPr>
          <w:rFonts w:hint="eastAsia" w:ascii="仿宋_GB2312" w:hAnsi="宋体" w:eastAsia="华文中宋"/>
          <w:b/>
          <w:sz w:val="36"/>
          <w:szCs w:val="36"/>
          <w:lang w:eastAsia="zh-CN"/>
        </w:rPr>
      </w:pPr>
      <w:r>
        <w:rPr>
          <w:rFonts w:ascii="华文中宋" w:hAnsi="华文中宋" w:eastAsia="华文中宋"/>
          <w:b/>
          <w:sz w:val="36"/>
          <w:szCs w:val="36"/>
        </w:rPr>
        <w:t>201</w:t>
      </w:r>
      <w:r>
        <w:rPr>
          <w:rFonts w:hint="eastAsia" w:ascii="华文中宋" w:hAnsi="华文中宋" w:eastAsia="华文中宋"/>
          <w:b/>
          <w:sz w:val="36"/>
          <w:szCs w:val="36"/>
        </w:rPr>
        <w:t>9</w:t>
      </w:r>
      <w:r>
        <w:rPr>
          <w:rFonts w:ascii="华文中宋" w:hAnsi="华文中宋" w:eastAsia="华文中宋"/>
          <w:b/>
          <w:sz w:val="36"/>
          <w:szCs w:val="36"/>
        </w:rPr>
        <w:t>年</w:t>
      </w:r>
      <w:r>
        <w:rPr>
          <w:rFonts w:hint="eastAsia" w:ascii="华文中宋" w:hAnsi="华文中宋" w:eastAsia="华文中宋"/>
          <w:b/>
          <w:sz w:val="36"/>
          <w:szCs w:val="36"/>
          <w:lang w:eastAsia="zh-CN"/>
        </w:rPr>
        <w:t>共青团宁波市委员会向社会组织购买服务承接主体结果</w:t>
      </w:r>
    </w:p>
    <w:tbl>
      <w:tblPr>
        <w:tblStyle w:val="2"/>
        <w:tblW w:w="9735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240"/>
        <w:gridCol w:w="4468"/>
        <w:gridCol w:w="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项目</w:t>
            </w:r>
          </w:p>
          <w:p>
            <w:pPr>
              <w:spacing w:line="400" w:lineRule="exact"/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编号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项目名称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承接主体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购买</w:t>
            </w:r>
          </w:p>
          <w:p>
            <w:pPr>
              <w:spacing w:line="340" w:lineRule="exact"/>
              <w:jc w:val="center"/>
              <w:rPr>
                <w:rFonts w:hint="eastAsia" w:ascii="黑体" w:hAnsi="宋体" w:eastAsia="黑体"/>
                <w:b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sz w:val="28"/>
                <w:szCs w:val="28"/>
              </w:rPr>
              <w:t>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青少年文化产品服务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宁波市青少年综合服务中心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青少年精品社团培育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宁波市青少年校外教育工作协会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青年婚恋交友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宁波市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镇海区心理咨询工作者协会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青创农场培育服务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spacing w:val="-1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宁波市鄞州区鄞青创业就业职业培训学校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重点青少年群体帮教</w:t>
            </w:r>
          </w:p>
        </w:tc>
        <w:tc>
          <w:tcPr>
            <w:tcW w:w="4468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spacing w:val="-1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宁波市鄞州区蒲公英青少年事务发展中心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20万</w:t>
            </w:r>
          </w:p>
        </w:tc>
      </w:tr>
    </w:tbl>
    <w:p>
      <w:pPr>
        <w:rPr>
          <w:rFonts w:hint="eastAsia" w:ascii="宋体" w:hAnsi="宋体"/>
          <w:sz w:val="32"/>
          <w:szCs w:val="32"/>
        </w:rPr>
      </w:pPr>
    </w:p>
    <w:p/>
    <w:sectPr>
      <w:pgSz w:w="11906" w:h="16838"/>
      <w:pgMar w:top="1440" w:right="1800" w:bottom="9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B63590"/>
    <w:rsid w:val="02B63590"/>
    <w:rsid w:val="1443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2019-03-22T03:32:00Z</dcterms:created>
  <dc:creator>admin</dc:creator>
  <cp:lastModifiedBy>Lucylovebonnie</cp:lastModifiedBy>
  <dcterms:modified xsi:type="dcterms:W3CDTF">2019-06-11T08:22:43Z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