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2DE0" w:rsidRDefault="00D72DE0" w:rsidP="00D72DE0">
      <w:pPr>
        <w:adjustRightInd w:val="0"/>
        <w:snapToGrid w:val="0"/>
        <w:spacing w:line="600" w:lineRule="exact"/>
        <w:jc w:val="center"/>
        <w:rPr>
          <w:rFonts w:ascii="方正小标宋简体" w:eastAsia="方正小标宋简体" w:hAnsi="华文中宋"/>
          <w:sz w:val="44"/>
          <w:szCs w:val="44"/>
        </w:rPr>
      </w:pPr>
    </w:p>
    <w:p w:rsidR="00D72DE0" w:rsidRDefault="00D72DE0" w:rsidP="00D72DE0">
      <w:pPr>
        <w:spacing w:line="600" w:lineRule="exact"/>
        <w:jc w:val="center"/>
        <w:rPr>
          <w:rFonts w:ascii="仿宋_GB2312" w:hAnsi="宋体"/>
          <w:sz w:val="30"/>
        </w:rPr>
      </w:pPr>
    </w:p>
    <w:p w:rsidR="00D72DE0" w:rsidRDefault="00D72DE0" w:rsidP="00D72DE0">
      <w:pPr>
        <w:spacing w:line="600" w:lineRule="exact"/>
        <w:jc w:val="center"/>
        <w:rPr>
          <w:rFonts w:ascii="仿宋_GB2312" w:hAnsi="宋体"/>
          <w:sz w:val="30"/>
        </w:rPr>
      </w:pPr>
    </w:p>
    <w:p w:rsidR="00D72DE0" w:rsidRDefault="00D72DE0" w:rsidP="00D72DE0">
      <w:pPr>
        <w:spacing w:line="600" w:lineRule="exact"/>
        <w:jc w:val="center"/>
        <w:rPr>
          <w:rFonts w:ascii="仿宋_GB2312" w:hAnsi="宋体"/>
          <w:sz w:val="30"/>
        </w:rPr>
      </w:pPr>
    </w:p>
    <w:p w:rsidR="00D72DE0" w:rsidRDefault="00D72DE0" w:rsidP="00D72DE0">
      <w:pPr>
        <w:jc w:val="center"/>
        <w:rPr>
          <w:rFonts w:ascii="仿宋_GB2312" w:hAnsi="宋体"/>
          <w:sz w:val="30"/>
        </w:rPr>
      </w:pPr>
    </w:p>
    <w:p w:rsidR="00D72DE0" w:rsidRDefault="00D72DE0" w:rsidP="00D72DE0">
      <w:pPr>
        <w:jc w:val="center"/>
        <w:rPr>
          <w:rFonts w:ascii="仿宋_GB2312" w:hAnsi="宋体"/>
          <w:sz w:val="30"/>
        </w:rPr>
      </w:pPr>
    </w:p>
    <w:p w:rsidR="00D72DE0" w:rsidRDefault="00D72DE0" w:rsidP="00D72DE0">
      <w:pPr>
        <w:jc w:val="center"/>
        <w:rPr>
          <w:rFonts w:ascii="仿宋_GB2312" w:hAnsi="宋体"/>
          <w:sz w:val="30"/>
        </w:rPr>
      </w:pPr>
    </w:p>
    <w:p w:rsidR="00D72DE0" w:rsidRDefault="00D72DE0" w:rsidP="00D72DE0">
      <w:pPr>
        <w:spacing w:line="580" w:lineRule="exact"/>
        <w:jc w:val="center"/>
        <w:rPr>
          <w:rFonts w:ascii="仿宋_GB2312" w:eastAsia="仿宋_GB2312"/>
          <w:sz w:val="32"/>
          <w:szCs w:val="32"/>
        </w:rPr>
      </w:pPr>
      <w:bookmarkStart w:id="0" w:name="OLE_LINK14"/>
      <w:bookmarkStart w:id="1" w:name="OLE_LINK12"/>
      <w:bookmarkStart w:id="2" w:name="OLE_LINK13"/>
      <w:proofErr w:type="gramStart"/>
      <w:r>
        <w:rPr>
          <w:rFonts w:ascii="仿宋_GB2312" w:eastAsia="仿宋_GB2312" w:hint="eastAsia"/>
          <w:sz w:val="32"/>
          <w:szCs w:val="32"/>
        </w:rPr>
        <w:t>甬团〔2019〕</w:t>
      </w:r>
      <w:proofErr w:type="gramEnd"/>
      <w:r w:rsidR="00B95082">
        <w:rPr>
          <w:rFonts w:ascii="仿宋_GB2312" w:eastAsia="仿宋_GB2312" w:hint="eastAsia"/>
          <w:sz w:val="32"/>
          <w:szCs w:val="32"/>
        </w:rPr>
        <w:t>11</w:t>
      </w:r>
      <w:r>
        <w:rPr>
          <w:rFonts w:ascii="仿宋_GB2312" w:eastAsia="仿宋_GB2312" w:hint="eastAsia"/>
          <w:sz w:val="32"/>
          <w:szCs w:val="32"/>
        </w:rPr>
        <w:t>号</w:t>
      </w:r>
      <w:bookmarkEnd w:id="0"/>
      <w:bookmarkEnd w:id="1"/>
      <w:bookmarkEnd w:id="2"/>
    </w:p>
    <w:p w:rsidR="00D72DE0" w:rsidRDefault="00D72DE0" w:rsidP="00D72DE0">
      <w:pPr>
        <w:rPr>
          <w:rFonts w:ascii="华文中宋" w:eastAsia="华文中宋" w:hAnsi="华文中宋"/>
          <w:b/>
          <w:sz w:val="28"/>
          <w:szCs w:val="28"/>
        </w:rPr>
      </w:pPr>
    </w:p>
    <w:p w:rsidR="00D72DE0" w:rsidRPr="00166293" w:rsidRDefault="00D72DE0" w:rsidP="00D72DE0">
      <w:pPr>
        <w:rPr>
          <w:rFonts w:ascii="方正小标宋简体" w:eastAsia="方正小标宋简体"/>
          <w:sz w:val="40"/>
        </w:rPr>
      </w:pPr>
    </w:p>
    <w:p w:rsidR="00D72DE0" w:rsidRDefault="003062B6" w:rsidP="00D72DE0">
      <w:pPr>
        <w:spacing w:line="560" w:lineRule="exact"/>
        <w:jc w:val="center"/>
        <w:rPr>
          <w:rFonts w:ascii="方正小标宋简体" w:eastAsia="方正小标宋简体"/>
          <w:sz w:val="44"/>
          <w:szCs w:val="44"/>
        </w:rPr>
      </w:pPr>
      <w:r>
        <w:rPr>
          <w:rFonts w:ascii="方正小标宋简体" w:eastAsia="方正小标宋简体" w:hint="eastAsia"/>
          <w:sz w:val="44"/>
          <w:szCs w:val="44"/>
        </w:rPr>
        <w:t>关于印发</w:t>
      </w:r>
      <w:proofErr w:type="gramStart"/>
      <w:r>
        <w:rPr>
          <w:rFonts w:ascii="方正小标宋简体" w:eastAsia="方正小标宋简体" w:hint="eastAsia"/>
          <w:sz w:val="44"/>
          <w:szCs w:val="44"/>
        </w:rPr>
        <w:t>《</w:t>
      </w:r>
      <w:proofErr w:type="gramEnd"/>
      <w:r w:rsidRPr="003062B6">
        <w:rPr>
          <w:rFonts w:ascii="方正小标宋简体" w:eastAsia="方正小标宋简体" w:hint="eastAsia"/>
          <w:sz w:val="44"/>
          <w:szCs w:val="44"/>
        </w:rPr>
        <w:t>关于进一步加强全市团干部</w:t>
      </w:r>
    </w:p>
    <w:p w:rsidR="003062B6" w:rsidRPr="003062B6" w:rsidRDefault="003062B6" w:rsidP="00D72DE0">
      <w:pPr>
        <w:spacing w:line="560" w:lineRule="exact"/>
        <w:jc w:val="center"/>
        <w:rPr>
          <w:rFonts w:ascii="方正小标宋简体" w:eastAsia="方正小标宋简体"/>
          <w:sz w:val="44"/>
          <w:szCs w:val="44"/>
        </w:rPr>
      </w:pPr>
      <w:r w:rsidRPr="003062B6">
        <w:rPr>
          <w:rFonts w:ascii="方正小标宋简体" w:eastAsia="方正小标宋简体" w:hint="eastAsia"/>
          <w:sz w:val="44"/>
          <w:szCs w:val="44"/>
        </w:rPr>
        <w:t>作风建设的意见</w:t>
      </w:r>
      <w:r>
        <w:rPr>
          <w:rFonts w:ascii="方正小标宋简体" w:eastAsia="方正小标宋简体" w:hint="eastAsia"/>
          <w:sz w:val="44"/>
          <w:szCs w:val="44"/>
        </w:rPr>
        <w:t>》的通知</w:t>
      </w:r>
    </w:p>
    <w:p w:rsidR="003062B6" w:rsidRDefault="003062B6" w:rsidP="00D72DE0">
      <w:pPr>
        <w:spacing w:line="560" w:lineRule="exact"/>
        <w:rPr>
          <w:rFonts w:ascii="方正小标宋简体" w:eastAsia="方正小标宋简体"/>
          <w:sz w:val="44"/>
          <w:szCs w:val="44"/>
        </w:rPr>
      </w:pPr>
    </w:p>
    <w:p w:rsidR="003062B6" w:rsidRDefault="009A504E" w:rsidP="00D72DE0">
      <w:pPr>
        <w:spacing w:line="560" w:lineRule="exact"/>
        <w:rPr>
          <w:rFonts w:ascii="仿宋_GB2312" w:eastAsia="仿宋_GB2312"/>
          <w:sz w:val="32"/>
          <w:szCs w:val="32"/>
        </w:rPr>
      </w:pPr>
      <w:r>
        <w:rPr>
          <w:rFonts w:ascii="仿宋_GB2312" w:eastAsia="仿宋_GB2312" w:hint="eastAsia"/>
          <w:sz w:val="32"/>
          <w:szCs w:val="32"/>
        </w:rPr>
        <w:t>各区县（市）团委</w:t>
      </w:r>
      <w:r w:rsidR="003062B6">
        <w:rPr>
          <w:rFonts w:ascii="仿宋_GB2312" w:eastAsia="仿宋_GB2312" w:hint="eastAsia"/>
          <w:sz w:val="32"/>
          <w:szCs w:val="32"/>
        </w:rPr>
        <w:t>、市直属单位团组织：</w:t>
      </w:r>
    </w:p>
    <w:p w:rsidR="003062B6" w:rsidRDefault="003062B6" w:rsidP="00D72DE0">
      <w:pPr>
        <w:spacing w:line="560" w:lineRule="exact"/>
        <w:ind w:firstLine="630"/>
        <w:rPr>
          <w:rFonts w:ascii="仿宋_GB2312" w:eastAsia="仿宋_GB2312"/>
          <w:sz w:val="32"/>
          <w:szCs w:val="32"/>
        </w:rPr>
      </w:pPr>
      <w:r>
        <w:rPr>
          <w:rFonts w:ascii="仿宋_GB2312" w:eastAsia="仿宋_GB2312" w:hint="eastAsia"/>
          <w:sz w:val="32"/>
          <w:szCs w:val="32"/>
        </w:rPr>
        <w:t>现将</w:t>
      </w:r>
      <w:r w:rsidRPr="003062B6">
        <w:rPr>
          <w:rFonts w:ascii="仿宋_GB2312" w:eastAsia="仿宋_GB2312" w:hint="eastAsia"/>
          <w:sz w:val="32"/>
          <w:szCs w:val="32"/>
        </w:rPr>
        <w:t>《关于进一步加强全市团干部作风建设的意见》</w:t>
      </w:r>
      <w:r>
        <w:rPr>
          <w:rFonts w:ascii="仿宋_GB2312" w:eastAsia="仿宋_GB2312" w:hint="eastAsia"/>
          <w:sz w:val="32"/>
          <w:szCs w:val="32"/>
        </w:rPr>
        <w:t>印发给你们，请结合实际认真抓好贯彻落实。</w:t>
      </w:r>
    </w:p>
    <w:p w:rsidR="003062B6" w:rsidRPr="003062B6" w:rsidRDefault="003062B6" w:rsidP="00D72DE0">
      <w:pPr>
        <w:spacing w:line="560" w:lineRule="exact"/>
        <w:ind w:firstLine="630"/>
        <w:rPr>
          <w:rFonts w:ascii="仿宋_GB2312" w:eastAsia="仿宋_GB2312"/>
          <w:sz w:val="32"/>
          <w:szCs w:val="32"/>
        </w:rPr>
      </w:pPr>
    </w:p>
    <w:p w:rsidR="003062B6" w:rsidRDefault="003062B6" w:rsidP="00D72DE0">
      <w:pPr>
        <w:spacing w:line="560" w:lineRule="exact"/>
        <w:ind w:firstLine="630"/>
        <w:rPr>
          <w:rFonts w:ascii="仿宋_GB2312" w:eastAsia="仿宋_GB2312"/>
          <w:sz w:val="32"/>
          <w:szCs w:val="32"/>
        </w:rPr>
      </w:pPr>
    </w:p>
    <w:p w:rsidR="00D72DE0" w:rsidRDefault="00D72DE0" w:rsidP="00D72DE0">
      <w:pPr>
        <w:spacing w:line="560" w:lineRule="exact"/>
        <w:ind w:firstLine="630"/>
        <w:rPr>
          <w:rFonts w:ascii="仿宋_GB2312" w:eastAsia="仿宋_GB2312"/>
          <w:sz w:val="32"/>
          <w:szCs w:val="32"/>
        </w:rPr>
      </w:pPr>
    </w:p>
    <w:p w:rsidR="003062B6" w:rsidRPr="00D72DE0" w:rsidRDefault="003062B6" w:rsidP="00D72DE0">
      <w:pPr>
        <w:spacing w:line="560" w:lineRule="exact"/>
        <w:ind w:firstLine="630"/>
        <w:rPr>
          <w:rFonts w:ascii="仿宋_GB2312" w:eastAsia="仿宋_GB2312"/>
          <w:sz w:val="28"/>
          <w:szCs w:val="28"/>
        </w:rPr>
      </w:pPr>
      <w:r>
        <w:rPr>
          <w:rFonts w:ascii="仿宋_GB2312" w:eastAsia="仿宋_GB2312" w:hint="eastAsia"/>
          <w:sz w:val="32"/>
          <w:szCs w:val="32"/>
        </w:rPr>
        <w:t xml:space="preserve">                              </w:t>
      </w:r>
      <w:r w:rsidRPr="00D72DE0">
        <w:rPr>
          <w:rFonts w:ascii="仿宋_GB2312" w:eastAsia="仿宋_GB2312" w:hint="eastAsia"/>
          <w:sz w:val="28"/>
          <w:szCs w:val="28"/>
        </w:rPr>
        <w:t xml:space="preserve"> 共青团宁波市委</w:t>
      </w:r>
    </w:p>
    <w:p w:rsidR="003062B6" w:rsidRPr="00D72DE0" w:rsidRDefault="003062B6" w:rsidP="00D72DE0">
      <w:pPr>
        <w:spacing w:line="560" w:lineRule="exact"/>
        <w:ind w:firstLine="630"/>
        <w:rPr>
          <w:rFonts w:ascii="仿宋_GB2312" w:eastAsia="仿宋_GB2312"/>
          <w:sz w:val="28"/>
          <w:szCs w:val="28"/>
        </w:rPr>
      </w:pPr>
      <w:r w:rsidRPr="00D72DE0">
        <w:rPr>
          <w:rFonts w:ascii="仿宋_GB2312" w:eastAsia="仿宋_GB2312" w:hint="eastAsia"/>
          <w:sz w:val="28"/>
          <w:szCs w:val="28"/>
        </w:rPr>
        <w:t xml:space="preserve">                             </w:t>
      </w:r>
      <w:r w:rsidR="00D72DE0">
        <w:rPr>
          <w:rFonts w:ascii="仿宋_GB2312" w:eastAsia="仿宋_GB2312" w:hint="eastAsia"/>
          <w:sz w:val="28"/>
          <w:szCs w:val="28"/>
        </w:rPr>
        <w:t xml:space="preserve">     </w:t>
      </w:r>
      <w:r w:rsidRPr="00D72DE0">
        <w:rPr>
          <w:rFonts w:ascii="仿宋_GB2312" w:eastAsia="仿宋_GB2312" w:hint="eastAsia"/>
          <w:sz w:val="28"/>
          <w:szCs w:val="28"/>
        </w:rPr>
        <w:t xml:space="preserve"> 2019年3月5日</w:t>
      </w:r>
    </w:p>
    <w:p w:rsidR="003062B6" w:rsidRDefault="003062B6" w:rsidP="003062B6">
      <w:pPr>
        <w:spacing w:line="600" w:lineRule="exact"/>
        <w:jc w:val="center"/>
        <w:rPr>
          <w:rFonts w:ascii="方正小标宋简体" w:eastAsia="方正小标宋简体"/>
          <w:sz w:val="44"/>
          <w:szCs w:val="44"/>
        </w:rPr>
      </w:pPr>
    </w:p>
    <w:p w:rsidR="006A1BB9" w:rsidRDefault="001F4F18" w:rsidP="00D72DE0">
      <w:pPr>
        <w:spacing w:line="560" w:lineRule="exact"/>
        <w:jc w:val="center"/>
        <w:rPr>
          <w:rFonts w:ascii="方正小标宋简体" w:eastAsia="方正小标宋简体" w:hAnsi="Calibri" w:cs="Times New Roman"/>
          <w:kern w:val="0"/>
          <w:sz w:val="40"/>
          <w:szCs w:val="34"/>
        </w:rPr>
      </w:pPr>
      <w:r>
        <w:rPr>
          <w:rFonts w:ascii="方正小标宋简体" w:eastAsia="方正小标宋简体" w:hAnsi="Calibri" w:cs="Times New Roman" w:hint="eastAsia"/>
          <w:kern w:val="0"/>
          <w:sz w:val="40"/>
          <w:szCs w:val="34"/>
        </w:rPr>
        <w:lastRenderedPageBreak/>
        <w:t>关于进一步加强全市团干部作风建设的意见</w:t>
      </w:r>
    </w:p>
    <w:p w:rsidR="00C540F4" w:rsidRDefault="00C540F4" w:rsidP="00D72DE0">
      <w:pPr>
        <w:spacing w:line="560" w:lineRule="exact"/>
        <w:ind w:firstLineChars="200" w:firstLine="631"/>
        <w:rPr>
          <w:rFonts w:ascii="仿宋_GB2312" w:eastAsia="仿宋_GB2312" w:hAnsi="宋体" w:cs="宋体"/>
          <w:color w:val="000000"/>
          <w:kern w:val="0"/>
          <w:sz w:val="32"/>
          <w:szCs w:val="32"/>
        </w:rPr>
      </w:pPr>
    </w:p>
    <w:p w:rsidR="006A1BB9" w:rsidRDefault="001F4F18" w:rsidP="00D72DE0">
      <w:pPr>
        <w:spacing w:line="560" w:lineRule="exact"/>
        <w:ind w:firstLineChars="200" w:firstLine="631"/>
        <w:rPr>
          <w:rFonts w:ascii="仿宋_GB2312" w:eastAsia="仿宋_GB2312" w:hAnsi="宋体" w:cs="宋体"/>
          <w:color w:val="000000"/>
          <w:kern w:val="0"/>
          <w:sz w:val="32"/>
          <w:szCs w:val="32"/>
        </w:rPr>
      </w:pPr>
      <w:r>
        <w:rPr>
          <w:rFonts w:ascii="仿宋_GB2312" w:eastAsia="仿宋_GB2312" w:hAnsi="宋体" w:cs="宋体" w:hint="eastAsia"/>
          <w:color w:val="000000"/>
          <w:kern w:val="0"/>
          <w:sz w:val="32"/>
          <w:szCs w:val="32"/>
        </w:rPr>
        <w:t>为深入学习贯彻习近平新时代中国特色社会主义思想和党的十九大精神，全面贯彻落</w:t>
      </w:r>
      <w:proofErr w:type="gramStart"/>
      <w:r>
        <w:rPr>
          <w:rFonts w:ascii="仿宋_GB2312" w:eastAsia="仿宋_GB2312" w:hAnsi="宋体" w:cs="宋体" w:hint="eastAsia"/>
          <w:color w:val="000000"/>
          <w:kern w:val="0"/>
          <w:sz w:val="32"/>
          <w:szCs w:val="32"/>
        </w:rPr>
        <w:t>实习近</w:t>
      </w:r>
      <w:proofErr w:type="gramEnd"/>
      <w:r>
        <w:rPr>
          <w:rFonts w:ascii="仿宋_GB2312" w:eastAsia="仿宋_GB2312" w:hAnsi="宋体" w:cs="宋体" w:hint="eastAsia"/>
          <w:color w:val="000000"/>
          <w:kern w:val="0"/>
          <w:sz w:val="32"/>
          <w:szCs w:val="32"/>
        </w:rPr>
        <w:t>平总书记关于青年工作的重要思想，按照团十八大的工作部署，</w:t>
      </w:r>
      <w:r w:rsidR="00691E69">
        <w:rPr>
          <w:rFonts w:ascii="仿宋_GB2312" w:eastAsia="仿宋_GB2312" w:hAnsi="宋体" w:cs="宋体" w:hint="eastAsia"/>
          <w:color w:val="000000"/>
          <w:kern w:val="0"/>
          <w:sz w:val="32"/>
          <w:szCs w:val="32"/>
        </w:rPr>
        <w:t>对标呱呱叫“浙江牌”年轻干部标准，</w:t>
      </w:r>
      <w:r>
        <w:rPr>
          <w:rFonts w:ascii="仿宋_GB2312" w:eastAsia="仿宋_GB2312" w:hAnsi="宋体" w:cs="宋体" w:hint="eastAsia"/>
          <w:color w:val="000000"/>
          <w:kern w:val="0"/>
          <w:sz w:val="32"/>
          <w:szCs w:val="32"/>
        </w:rPr>
        <w:t>围绕</w:t>
      </w:r>
      <w:r w:rsidR="001232A3" w:rsidRPr="001232A3">
        <w:rPr>
          <w:rFonts w:ascii="仿宋_GB2312" w:eastAsia="仿宋_GB2312" w:hAnsi="宋体" w:cs="宋体" w:hint="eastAsia"/>
          <w:color w:val="000000"/>
          <w:kern w:val="0"/>
          <w:sz w:val="32"/>
          <w:szCs w:val="32"/>
        </w:rPr>
        <w:t>市委十三届四次全会</w:t>
      </w:r>
      <w:proofErr w:type="gramStart"/>
      <w:r w:rsidR="001232A3">
        <w:rPr>
          <w:rFonts w:ascii="仿宋_GB2312" w:eastAsia="仿宋_GB2312" w:hAnsi="宋体" w:cs="宋体" w:hint="eastAsia"/>
          <w:color w:val="000000"/>
          <w:kern w:val="0"/>
          <w:sz w:val="32"/>
          <w:szCs w:val="32"/>
        </w:rPr>
        <w:t>作出</w:t>
      </w:r>
      <w:proofErr w:type="gramEnd"/>
      <w:r w:rsidR="001232A3">
        <w:rPr>
          <w:rFonts w:ascii="仿宋_GB2312" w:eastAsia="仿宋_GB2312" w:hAnsi="宋体" w:cs="宋体" w:hint="eastAsia"/>
          <w:color w:val="000000"/>
          <w:kern w:val="0"/>
          <w:sz w:val="32"/>
          <w:szCs w:val="32"/>
        </w:rPr>
        <w:t>的</w:t>
      </w:r>
      <w:r w:rsidR="001232A3" w:rsidRPr="001232A3">
        <w:rPr>
          <w:rFonts w:ascii="仿宋_GB2312" w:eastAsia="仿宋_GB2312" w:hAnsi="宋体" w:cs="宋体" w:hint="eastAsia"/>
          <w:color w:val="000000"/>
          <w:kern w:val="0"/>
          <w:sz w:val="32"/>
          <w:szCs w:val="32"/>
        </w:rPr>
        <w:t>推进清廉宁波建设的工作要求，</w:t>
      </w:r>
      <w:r>
        <w:rPr>
          <w:rFonts w:ascii="仿宋_GB2312" w:eastAsia="仿宋_GB2312" w:hAnsi="宋体" w:cs="宋体" w:hint="eastAsia"/>
          <w:color w:val="000000"/>
          <w:kern w:val="0"/>
          <w:sz w:val="32"/>
          <w:szCs w:val="32"/>
        </w:rPr>
        <w:t>切实解决新形势下团干部作风建设中存在的现实问题，努力打造一支让党放心、让青年满意的团干部队伍，</w:t>
      </w:r>
      <w:r w:rsidRPr="001232A3">
        <w:rPr>
          <w:rFonts w:ascii="仿宋_GB2312" w:eastAsia="仿宋_GB2312" w:hAnsi="宋体" w:cs="宋体" w:hint="eastAsia"/>
          <w:color w:val="000000"/>
          <w:kern w:val="0"/>
          <w:sz w:val="32"/>
          <w:szCs w:val="32"/>
        </w:rPr>
        <w:t>切实服务宁波</w:t>
      </w:r>
      <w:r w:rsidR="001232A3" w:rsidRPr="001232A3">
        <w:rPr>
          <w:rFonts w:ascii="仿宋_GB2312" w:eastAsia="仿宋_GB2312" w:hAnsi="宋体" w:cs="宋体" w:hint="eastAsia"/>
          <w:color w:val="000000"/>
          <w:kern w:val="0"/>
          <w:sz w:val="32"/>
          <w:szCs w:val="32"/>
        </w:rPr>
        <w:t>高质量发展</w:t>
      </w:r>
      <w:r>
        <w:rPr>
          <w:rFonts w:ascii="仿宋_GB2312" w:eastAsia="仿宋_GB2312" w:hAnsi="宋体" w:cs="宋体" w:hint="eastAsia"/>
          <w:color w:val="000000"/>
          <w:kern w:val="0"/>
          <w:sz w:val="32"/>
          <w:szCs w:val="32"/>
        </w:rPr>
        <w:t>。共青团宁波市委研究决定，就加强</w:t>
      </w:r>
      <w:r w:rsidR="001232A3">
        <w:rPr>
          <w:rFonts w:ascii="仿宋_GB2312" w:eastAsia="仿宋_GB2312" w:hAnsi="宋体" w:cs="宋体" w:hint="eastAsia"/>
          <w:color w:val="000000"/>
          <w:kern w:val="0"/>
          <w:sz w:val="32"/>
          <w:szCs w:val="32"/>
        </w:rPr>
        <w:t>全市</w:t>
      </w:r>
      <w:r>
        <w:rPr>
          <w:rFonts w:ascii="仿宋_GB2312" w:eastAsia="仿宋_GB2312" w:hAnsi="宋体" w:cs="宋体" w:hint="eastAsia"/>
          <w:color w:val="000000"/>
          <w:kern w:val="0"/>
          <w:sz w:val="32"/>
          <w:szCs w:val="32"/>
        </w:rPr>
        <w:t>团干部作风建设提出如下意见：</w:t>
      </w:r>
    </w:p>
    <w:p w:rsidR="006A1BB9" w:rsidRDefault="001F4F18" w:rsidP="00D72DE0">
      <w:pPr>
        <w:spacing w:line="560" w:lineRule="exact"/>
        <w:ind w:firstLineChars="200" w:firstLine="631"/>
        <w:rPr>
          <w:rFonts w:ascii="黑体" w:eastAsia="黑体" w:hAnsi="黑体" w:cs="Times New Roman"/>
          <w:kern w:val="0"/>
          <w:sz w:val="32"/>
          <w:szCs w:val="32"/>
        </w:rPr>
      </w:pPr>
      <w:r>
        <w:rPr>
          <w:rFonts w:ascii="黑体" w:eastAsia="黑体" w:hAnsi="黑体" w:cs="Times New Roman" w:hint="eastAsia"/>
          <w:kern w:val="0"/>
          <w:sz w:val="32"/>
          <w:szCs w:val="32"/>
        </w:rPr>
        <w:t>一、切实加强思想作风建设，树立政治坚定、忠诚可靠的形象，做政治过硬的团干部</w:t>
      </w:r>
    </w:p>
    <w:p w:rsidR="006A1BB9" w:rsidRDefault="001F4F18" w:rsidP="00D72DE0">
      <w:pPr>
        <w:spacing w:line="560" w:lineRule="exact"/>
        <w:ind w:firstLineChars="200" w:firstLine="631"/>
        <w:rPr>
          <w:rFonts w:ascii="仿宋_GB2312" w:eastAsia="仿宋_GB2312" w:hAnsi="宋体" w:cs="宋体"/>
          <w:color w:val="000000"/>
          <w:kern w:val="0"/>
          <w:sz w:val="32"/>
          <w:szCs w:val="32"/>
        </w:rPr>
      </w:pPr>
      <w:r>
        <w:rPr>
          <w:rFonts w:ascii="楷体_GB2312" w:eastAsia="楷体_GB2312" w:hAnsi="宋体" w:cs="宋体" w:hint="eastAsia"/>
          <w:bCs/>
          <w:color w:val="000000"/>
          <w:kern w:val="0"/>
          <w:sz w:val="32"/>
          <w:szCs w:val="32"/>
        </w:rPr>
        <w:t>1.加强政治建设。</w:t>
      </w:r>
      <w:r w:rsidR="008418BD" w:rsidRPr="008418BD">
        <w:rPr>
          <w:rFonts w:ascii="仿宋_GB2312" w:eastAsia="仿宋_GB2312" w:hAnsi="宋体" w:cs="宋体" w:hint="eastAsia"/>
          <w:color w:val="000000"/>
          <w:kern w:val="0"/>
          <w:sz w:val="32"/>
          <w:szCs w:val="32"/>
        </w:rPr>
        <w:t>忠诚是团干部的信仰之魂，要紧紧扣好对党忠诚的第一颗扣子。</w:t>
      </w:r>
      <w:r>
        <w:rPr>
          <w:rFonts w:ascii="仿宋_GB2312" w:eastAsia="仿宋_GB2312" w:hAnsi="宋体" w:cs="宋体" w:hint="eastAsia"/>
          <w:color w:val="000000"/>
          <w:kern w:val="0"/>
          <w:sz w:val="32"/>
          <w:szCs w:val="32"/>
        </w:rPr>
        <w:t>自觉用习近平新时代中国特色社会主义思想武装头脑，</w:t>
      </w:r>
      <w:r w:rsidR="004B1076">
        <w:rPr>
          <w:rFonts w:ascii="仿宋_GB2312" w:eastAsia="仿宋_GB2312" w:hAnsi="宋体" w:cs="宋体" w:hint="eastAsia"/>
          <w:color w:val="000000"/>
          <w:kern w:val="0"/>
          <w:sz w:val="32"/>
          <w:szCs w:val="32"/>
        </w:rPr>
        <w:t>树牢</w:t>
      </w:r>
      <w:r>
        <w:rPr>
          <w:rFonts w:ascii="仿宋_GB2312" w:eastAsia="仿宋_GB2312" w:hAnsi="宋体" w:cs="宋体" w:hint="eastAsia"/>
          <w:color w:val="000000"/>
          <w:kern w:val="0"/>
          <w:sz w:val="32"/>
          <w:szCs w:val="32"/>
        </w:rPr>
        <w:t>“四个意识”，</w:t>
      </w:r>
      <w:r w:rsidR="004B1076">
        <w:rPr>
          <w:rFonts w:ascii="仿宋_GB2312" w:eastAsia="仿宋_GB2312" w:hAnsi="宋体" w:cs="宋体" w:hint="eastAsia"/>
          <w:color w:val="000000"/>
          <w:kern w:val="0"/>
          <w:sz w:val="32"/>
          <w:szCs w:val="32"/>
        </w:rPr>
        <w:t>坚定</w:t>
      </w:r>
      <w:r>
        <w:rPr>
          <w:rFonts w:ascii="仿宋_GB2312" w:eastAsia="仿宋_GB2312" w:hAnsi="宋体" w:cs="宋体" w:hint="eastAsia"/>
          <w:color w:val="000000"/>
          <w:kern w:val="0"/>
          <w:sz w:val="32"/>
          <w:szCs w:val="32"/>
        </w:rPr>
        <w:t>“四个自信”，</w:t>
      </w:r>
      <w:r w:rsidR="004B1076">
        <w:rPr>
          <w:rFonts w:ascii="仿宋_GB2312" w:eastAsia="仿宋_GB2312" w:hAnsi="宋体" w:cs="宋体" w:hint="eastAsia"/>
          <w:color w:val="000000"/>
          <w:kern w:val="0"/>
          <w:sz w:val="32"/>
          <w:szCs w:val="32"/>
        </w:rPr>
        <w:t>坚决</w:t>
      </w:r>
      <w:r>
        <w:rPr>
          <w:rFonts w:ascii="仿宋_GB2312" w:eastAsia="仿宋_GB2312" w:hAnsi="宋体" w:cs="宋体" w:hint="eastAsia"/>
          <w:color w:val="000000"/>
          <w:kern w:val="0"/>
          <w:sz w:val="32"/>
          <w:szCs w:val="32"/>
        </w:rPr>
        <w:t>做到“两个维护”，始终</w:t>
      </w:r>
      <w:r w:rsidR="00FB5E79">
        <w:rPr>
          <w:rFonts w:ascii="仿宋_GB2312" w:eastAsia="仿宋_GB2312" w:hAnsi="宋体" w:cs="宋体" w:hint="eastAsia"/>
          <w:color w:val="000000"/>
          <w:kern w:val="0"/>
          <w:sz w:val="32"/>
          <w:szCs w:val="32"/>
        </w:rPr>
        <w:t>在政治立场、政治方向、政治原则、政治道路上同以习近平同志为核心的党中央保持高度一致。</w:t>
      </w:r>
      <w:r>
        <w:rPr>
          <w:rFonts w:ascii="仿宋_GB2312" w:eastAsia="仿宋_GB2312" w:hAnsi="宋体" w:cs="宋体" w:hint="eastAsia"/>
          <w:color w:val="000000"/>
          <w:kern w:val="0"/>
          <w:sz w:val="32"/>
          <w:szCs w:val="32"/>
        </w:rPr>
        <w:t>在深入学习贯彻习近平新时代中国特色社会主义思想上作表率，在坚决贯彻落实党中央和省市委各项决策部署上作表率。坚决同危害党中央权威和集中统一领导的言行作斗争，坚决纠正自行其是、各自为政，有令不行、有禁不止，上有政策、下有对策等行为，确保党中央和省</w:t>
      </w:r>
      <w:r w:rsidR="001232A3">
        <w:rPr>
          <w:rFonts w:ascii="仿宋_GB2312" w:eastAsia="仿宋_GB2312" w:hAnsi="宋体" w:cs="宋体" w:hint="eastAsia"/>
          <w:color w:val="000000"/>
          <w:kern w:val="0"/>
          <w:sz w:val="32"/>
          <w:szCs w:val="32"/>
        </w:rPr>
        <w:t>市</w:t>
      </w:r>
      <w:r>
        <w:rPr>
          <w:rFonts w:ascii="仿宋_GB2312" w:eastAsia="仿宋_GB2312" w:hAnsi="宋体" w:cs="宋体" w:hint="eastAsia"/>
          <w:color w:val="000000"/>
          <w:kern w:val="0"/>
          <w:sz w:val="32"/>
          <w:szCs w:val="32"/>
        </w:rPr>
        <w:t>委各项决策部署不折不扣地落到实处，为</w:t>
      </w:r>
      <w:r w:rsidR="001232A3">
        <w:rPr>
          <w:rFonts w:ascii="仿宋_GB2312" w:eastAsia="仿宋_GB2312" w:hAnsi="宋体" w:cs="宋体" w:hint="eastAsia"/>
          <w:color w:val="000000"/>
          <w:kern w:val="0"/>
          <w:sz w:val="32"/>
          <w:szCs w:val="32"/>
        </w:rPr>
        <w:t>宁波共青</w:t>
      </w:r>
      <w:r>
        <w:rPr>
          <w:rFonts w:ascii="仿宋_GB2312" w:eastAsia="仿宋_GB2312" w:hAnsi="宋体" w:cs="宋体" w:hint="eastAsia"/>
          <w:color w:val="000000"/>
          <w:kern w:val="0"/>
          <w:sz w:val="32"/>
          <w:szCs w:val="32"/>
        </w:rPr>
        <w:t>团事业健康发展把牢方向。</w:t>
      </w:r>
    </w:p>
    <w:p w:rsidR="006A1BB9" w:rsidRDefault="001F4F18" w:rsidP="00D72DE0">
      <w:pPr>
        <w:spacing w:line="560" w:lineRule="exact"/>
        <w:ind w:firstLineChars="200" w:firstLine="631"/>
        <w:rPr>
          <w:rFonts w:ascii="仿宋_GB2312" w:eastAsia="仿宋_GB2312" w:hAnsi="宋体" w:cs="宋体"/>
          <w:color w:val="000000"/>
          <w:kern w:val="0"/>
          <w:sz w:val="32"/>
          <w:szCs w:val="32"/>
        </w:rPr>
      </w:pPr>
      <w:r>
        <w:rPr>
          <w:rFonts w:ascii="楷体_GB2312" w:eastAsia="楷体_GB2312" w:hAnsi="宋体" w:cs="宋体" w:hint="eastAsia"/>
          <w:bCs/>
          <w:color w:val="000000"/>
          <w:kern w:val="0"/>
          <w:sz w:val="32"/>
          <w:szCs w:val="32"/>
        </w:rPr>
        <w:lastRenderedPageBreak/>
        <w:t>2.</w:t>
      </w:r>
      <w:proofErr w:type="gramStart"/>
      <w:r>
        <w:rPr>
          <w:rFonts w:ascii="楷体_GB2312" w:eastAsia="楷体_GB2312" w:hAnsi="宋体" w:cs="宋体" w:hint="eastAsia"/>
          <w:bCs/>
          <w:color w:val="000000"/>
          <w:kern w:val="0"/>
          <w:sz w:val="32"/>
          <w:szCs w:val="32"/>
        </w:rPr>
        <w:t>培树正确</w:t>
      </w:r>
      <w:proofErr w:type="gramEnd"/>
      <w:r>
        <w:rPr>
          <w:rFonts w:ascii="楷体_GB2312" w:eastAsia="楷体_GB2312" w:hAnsi="宋体" w:cs="宋体" w:hint="eastAsia"/>
          <w:bCs/>
          <w:color w:val="000000"/>
          <w:kern w:val="0"/>
          <w:sz w:val="32"/>
          <w:szCs w:val="32"/>
        </w:rPr>
        <w:t>成长观。</w:t>
      </w:r>
      <w:r>
        <w:rPr>
          <w:rFonts w:ascii="仿宋_GB2312" w:eastAsia="仿宋_GB2312" w:hAnsi="宋体" w:cs="宋体" w:hint="eastAsia"/>
          <w:color w:val="000000"/>
          <w:kern w:val="0"/>
          <w:sz w:val="32"/>
          <w:szCs w:val="32"/>
        </w:rPr>
        <w:t>共青团事业是党的事业的重要组成部分，忠诚党的事业</w:t>
      </w:r>
      <w:r w:rsidR="00B25219">
        <w:rPr>
          <w:rFonts w:ascii="仿宋_GB2312" w:eastAsia="仿宋_GB2312" w:hAnsi="宋体" w:cs="宋体" w:hint="eastAsia"/>
          <w:color w:val="000000"/>
          <w:kern w:val="0"/>
          <w:sz w:val="32"/>
          <w:szCs w:val="32"/>
        </w:rPr>
        <w:t>体现为</w:t>
      </w:r>
      <w:proofErr w:type="gramStart"/>
      <w:r>
        <w:rPr>
          <w:rFonts w:ascii="仿宋_GB2312" w:eastAsia="仿宋_GB2312" w:hAnsi="宋体" w:cs="宋体" w:hint="eastAsia"/>
          <w:color w:val="000000"/>
          <w:kern w:val="0"/>
          <w:sz w:val="32"/>
          <w:szCs w:val="32"/>
        </w:rPr>
        <w:t>热爱团</w:t>
      </w:r>
      <w:proofErr w:type="gramEnd"/>
      <w:r>
        <w:rPr>
          <w:rFonts w:ascii="仿宋_GB2312" w:eastAsia="仿宋_GB2312" w:hAnsi="宋体" w:cs="宋体" w:hint="eastAsia"/>
          <w:color w:val="000000"/>
          <w:kern w:val="0"/>
          <w:sz w:val="32"/>
          <w:szCs w:val="32"/>
        </w:rPr>
        <w:t>的岗位。要牢固树立为党干事创业、与青年共同成长的理念，正确处理个人与组织的关系、个人发展与党的事业发展的关系，做党的事业所需要的合格干部。要切实增强使命感和责任感，把团的岗位当作学习的岗位、锻炼的岗位、服务的岗位和奉献的岗位，把主要精力和心思放在团的事业发展上，坚决克服把团的岗位当作临时岗位、过渡岗位的思想。</w:t>
      </w:r>
    </w:p>
    <w:p w:rsidR="006A1BB9" w:rsidRDefault="001F4F18" w:rsidP="00D72DE0">
      <w:pPr>
        <w:spacing w:line="560" w:lineRule="exact"/>
        <w:ind w:firstLineChars="200" w:firstLine="631"/>
        <w:rPr>
          <w:rFonts w:ascii="仿宋_GB2312" w:eastAsia="仿宋_GB2312" w:hAnsi="仿宋_GB2312" w:cs="仿宋_GB2312"/>
          <w:kern w:val="0"/>
          <w:sz w:val="32"/>
          <w:szCs w:val="32"/>
        </w:rPr>
      </w:pPr>
      <w:r>
        <w:rPr>
          <w:rFonts w:ascii="楷体_GB2312" w:eastAsia="楷体_GB2312" w:hAnsi="宋体" w:cs="宋体" w:hint="eastAsia"/>
          <w:bCs/>
          <w:color w:val="000000"/>
          <w:kern w:val="0"/>
          <w:sz w:val="32"/>
          <w:szCs w:val="32"/>
        </w:rPr>
        <w:t>3.严格团内组织生活。</w:t>
      </w:r>
      <w:r>
        <w:rPr>
          <w:rFonts w:ascii="仿宋_GB2312" w:eastAsia="仿宋_GB2312" w:hAnsi="仿宋_GB2312" w:cs="仿宋_GB2312" w:hint="eastAsia"/>
          <w:kern w:val="0"/>
          <w:sz w:val="32"/>
          <w:szCs w:val="32"/>
        </w:rPr>
        <w:t>认真落实团的领导班子民主生活会、</w:t>
      </w:r>
      <w:r w:rsidR="00B25219">
        <w:rPr>
          <w:rFonts w:ascii="仿宋_GB2312" w:eastAsia="仿宋_GB2312" w:hAnsi="仿宋_GB2312" w:cs="仿宋_GB2312" w:hint="eastAsia"/>
          <w:kern w:val="0"/>
          <w:sz w:val="32"/>
          <w:szCs w:val="32"/>
        </w:rPr>
        <w:t>支部</w:t>
      </w:r>
      <w:r>
        <w:rPr>
          <w:rFonts w:ascii="仿宋_GB2312" w:eastAsia="仿宋_GB2312" w:hAnsi="仿宋_GB2312" w:cs="仿宋_GB2312" w:hint="eastAsia"/>
          <w:kern w:val="0"/>
          <w:sz w:val="32"/>
          <w:szCs w:val="32"/>
        </w:rPr>
        <w:t>组织生活</w:t>
      </w:r>
      <w:r w:rsidR="00B25219">
        <w:rPr>
          <w:rFonts w:ascii="仿宋_GB2312" w:eastAsia="仿宋_GB2312" w:hAnsi="仿宋_GB2312" w:cs="仿宋_GB2312" w:hint="eastAsia"/>
          <w:kern w:val="0"/>
          <w:sz w:val="32"/>
          <w:szCs w:val="32"/>
        </w:rPr>
        <w:t>会</w:t>
      </w:r>
      <w:r>
        <w:rPr>
          <w:rFonts w:ascii="仿宋_GB2312" w:eastAsia="仿宋_GB2312" w:hAnsi="仿宋_GB2312" w:cs="仿宋_GB2312" w:hint="eastAsia"/>
          <w:kern w:val="0"/>
          <w:sz w:val="32"/>
          <w:szCs w:val="32"/>
        </w:rPr>
        <w:t>制度，经常</w:t>
      </w:r>
      <w:r w:rsidR="00335235">
        <w:rPr>
          <w:rFonts w:ascii="仿宋_GB2312" w:eastAsia="仿宋_GB2312" w:hAnsi="仿宋_GB2312" w:cs="仿宋_GB2312" w:hint="eastAsia"/>
          <w:kern w:val="0"/>
          <w:sz w:val="32"/>
          <w:szCs w:val="32"/>
        </w:rPr>
        <w:t>性</w:t>
      </w:r>
      <w:r>
        <w:rPr>
          <w:rFonts w:ascii="仿宋_GB2312" w:eastAsia="仿宋_GB2312" w:hAnsi="仿宋_GB2312" w:cs="仿宋_GB2312" w:hint="eastAsia"/>
          <w:kern w:val="0"/>
          <w:sz w:val="32"/>
          <w:szCs w:val="32"/>
        </w:rPr>
        <w:t>开展批评和自我批评，</w:t>
      </w:r>
      <w:r w:rsidR="00335235">
        <w:rPr>
          <w:rFonts w:ascii="仿宋_GB2312" w:eastAsia="仿宋_GB2312" w:hAnsi="仿宋_GB2312" w:cs="仿宋_GB2312" w:hint="eastAsia"/>
          <w:kern w:val="0"/>
          <w:sz w:val="32"/>
          <w:szCs w:val="32"/>
        </w:rPr>
        <w:t>勇于</w:t>
      </w:r>
      <w:r>
        <w:rPr>
          <w:rFonts w:ascii="仿宋_GB2312" w:eastAsia="仿宋_GB2312" w:hAnsi="仿宋_GB2312" w:cs="仿宋_GB2312" w:hint="eastAsia"/>
          <w:kern w:val="0"/>
          <w:sz w:val="32"/>
          <w:szCs w:val="32"/>
        </w:rPr>
        <w:t>接受团内监督。</w:t>
      </w:r>
      <w:r w:rsidR="00335235">
        <w:rPr>
          <w:rFonts w:ascii="仿宋_GB2312" w:eastAsia="仿宋_GB2312" w:hAnsi="仿宋_GB2312" w:cs="仿宋_GB2312" w:hint="eastAsia"/>
          <w:kern w:val="0"/>
          <w:sz w:val="32"/>
          <w:szCs w:val="32"/>
        </w:rPr>
        <w:t>坚持</w:t>
      </w:r>
      <w:r>
        <w:rPr>
          <w:rFonts w:ascii="仿宋_GB2312" w:eastAsia="仿宋_GB2312" w:hAnsi="仿宋_GB2312" w:cs="仿宋_GB2312" w:hint="eastAsia"/>
          <w:kern w:val="0"/>
          <w:sz w:val="32"/>
          <w:szCs w:val="32"/>
        </w:rPr>
        <w:t>讲政治、顾大局，形成抓落实、守纪律、</w:t>
      </w:r>
      <w:proofErr w:type="gramStart"/>
      <w:r>
        <w:rPr>
          <w:rFonts w:ascii="仿宋_GB2312" w:eastAsia="仿宋_GB2312" w:hAnsi="仿宋_GB2312" w:cs="仿宋_GB2312" w:hint="eastAsia"/>
          <w:kern w:val="0"/>
          <w:sz w:val="32"/>
          <w:szCs w:val="32"/>
        </w:rPr>
        <w:t>重执行</w:t>
      </w:r>
      <w:proofErr w:type="gramEnd"/>
      <w:r>
        <w:rPr>
          <w:rFonts w:ascii="仿宋_GB2312" w:eastAsia="仿宋_GB2312" w:hAnsi="仿宋_GB2312" w:cs="仿宋_GB2312" w:hint="eastAsia"/>
          <w:kern w:val="0"/>
          <w:sz w:val="32"/>
          <w:szCs w:val="32"/>
        </w:rPr>
        <w:t>的良好风气，保证全团一盘棋。各级团的领导机关干部要讲党性、重品行、作表率，提倡“五湖四海”，反对庸俗关系学，不搞拉拉扯扯、亲</w:t>
      </w:r>
      <w:proofErr w:type="gramStart"/>
      <w:r>
        <w:rPr>
          <w:rFonts w:ascii="仿宋_GB2312" w:eastAsia="仿宋_GB2312" w:hAnsi="仿宋_GB2312" w:cs="仿宋_GB2312" w:hint="eastAsia"/>
          <w:kern w:val="0"/>
          <w:sz w:val="32"/>
          <w:szCs w:val="32"/>
        </w:rPr>
        <w:t>亲疏</w:t>
      </w:r>
      <w:proofErr w:type="gramEnd"/>
      <w:r>
        <w:rPr>
          <w:rFonts w:ascii="仿宋_GB2312" w:eastAsia="仿宋_GB2312" w:hAnsi="仿宋_GB2312" w:cs="仿宋_GB2312" w:hint="eastAsia"/>
          <w:kern w:val="0"/>
          <w:sz w:val="32"/>
          <w:szCs w:val="32"/>
        </w:rPr>
        <w:t>疏。</w:t>
      </w:r>
    </w:p>
    <w:p w:rsidR="006A1BB9" w:rsidRDefault="001F4F18" w:rsidP="00D72DE0">
      <w:pPr>
        <w:spacing w:line="560" w:lineRule="exact"/>
        <w:ind w:firstLineChars="200" w:firstLine="631"/>
        <w:rPr>
          <w:rFonts w:ascii="黑体" w:eastAsia="黑体" w:hAnsi="黑体" w:cs="Times New Roman"/>
          <w:kern w:val="0"/>
          <w:sz w:val="32"/>
          <w:szCs w:val="32"/>
        </w:rPr>
      </w:pPr>
      <w:r>
        <w:rPr>
          <w:rFonts w:ascii="黑体" w:eastAsia="黑体" w:hAnsi="黑体" w:cs="Times New Roman" w:hint="eastAsia"/>
          <w:kern w:val="0"/>
          <w:sz w:val="32"/>
          <w:szCs w:val="32"/>
        </w:rPr>
        <w:t>二、切实加强学习作风建设，树立勤奋好学、思维敏锐的形象，做能力过硬的团干部</w:t>
      </w:r>
    </w:p>
    <w:p w:rsidR="006A1BB9" w:rsidRDefault="001F4F18" w:rsidP="00D72DE0">
      <w:pPr>
        <w:spacing w:line="560" w:lineRule="exact"/>
        <w:ind w:firstLineChars="200" w:firstLine="631"/>
        <w:rPr>
          <w:rFonts w:ascii="仿宋_GB2312" w:eastAsia="仿宋_GB2312" w:hAnsi="宋体" w:cs="宋体"/>
          <w:color w:val="000000"/>
          <w:kern w:val="0"/>
          <w:sz w:val="32"/>
          <w:szCs w:val="32"/>
        </w:rPr>
      </w:pPr>
      <w:r>
        <w:rPr>
          <w:rFonts w:ascii="楷体_GB2312" w:eastAsia="楷体_GB2312" w:hAnsi="宋体" w:cs="宋体" w:hint="eastAsia"/>
          <w:bCs/>
          <w:color w:val="000000"/>
          <w:kern w:val="0"/>
          <w:sz w:val="32"/>
          <w:szCs w:val="32"/>
        </w:rPr>
        <w:t>1.突出学习重点。</w:t>
      </w:r>
      <w:r>
        <w:rPr>
          <w:rFonts w:ascii="仿宋_GB2312" w:eastAsia="仿宋_GB2312" w:hAnsi="宋体" w:cs="宋体" w:hint="eastAsia"/>
          <w:color w:val="000000"/>
          <w:kern w:val="0"/>
          <w:sz w:val="32"/>
          <w:szCs w:val="32"/>
        </w:rPr>
        <w:t>把学懂弄通做</w:t>
      </w:r>
      <w:proofErr w:type="gramStart"/>
      <w:r>
        <w:rPr>
          <w:rFonts w:ascii="仿宋_GB2312" w:eastAsia="仿宋_GB2312" w:hAnsi="宋体" w:cs="宋体" w:hint="eastAsia"/>
          <w:color w:val="000000"/>
          <w:kern w:val="0"/>
          <w:sz w:val="32"/>
          <w:szCs w:val="32"/>
        </w:rPr>
        <w:t>实习近</w:t>
      </w:r>
      <w:proofErr w:type="gramEnd"/>
      <w:r>
        <w:rPr>
          <w:rFonts w:ascii="仿宋_GB2312" w:eastAsia="仿宋_GB2312" w:hAnsi="宋体" w:cs="宋体" w:hint="eastAsia"/>
          <w:color w:val="000000"/>
          <w:kern w:val="0"/>
          <w:sz w:val="32"/>
          <w:szCs w:val="32"/>
        </w:rPr>
        <w:t>平新时代中国特色社会主义思想作为首要任务，坚持读原著、学原文、悟原理，认真学习、深刻领会习近平新时代中国特色社会主义思想的政治意义、历史意义、理论意义、实践意义，全面把握这一光辉思想的核心要义和创新观点。</w:t>
      </w:r>
      <w:r w:rsidR="00407809">
        <w:rPr>
          <w:rFonts w:ascii="仿宋_GB2312" w:eastAsia="仿宋_GB2312" w:hAnsi="宋体" w:cs="宋体" w:hint="eastAsia"/>
          <w:color w:val="000000"/>
          <w:kern w:val="0"/>
          <w:sz w:val="32"/>
          <w:szCs w:val="32"/>
        </w:rPr>
        <w:t>把《习近平关于青少年和共青团工作论述摘编》作为案头卷、座右铭和工具书</w:t>
      </w:r>
      <w:r w:rsidR="00BE158E">
        <w:rPr>
          <w:rFonts w:ascii="仿宋_GB2312" w:eastAsia="仿宋_GB2312" w:hAnsi="宋体" w:cs="宋体" w:hint="eastAsia"/>
          <w:color w:val="000000"/>
          <w:kern w:val="0"/>
          <w:sz w:val="32"/>
          <w:szCs w:val="32"/>
        </w:rPr>
        <w:t>，深入学习贯彻习近平总书记关于青年工作的重要思想</w:t>
      </w:r>
      <w:r w:rsidR="00B501B8">
        <w:rPr>
          <w:rFonts w:ascii="仿宋_GB2312" w:eastAsia="仿宋_GB2312" w:hAnsi="宋体" w:cs="宋体" w:hint="eastAsia"/>
          <w:color w:val="000000"/>
          <w:kern w:val="0"/>
          <w:sz w:val="32"/>
          <w:szCs w:val="32"/>
        </w:rPr>
        <w:t>，</w:t>
      </w:r>
      <w:r w:rsidR="00335235">
        <w:rPr>
          <w:rFonts w:ascii="仿宋_GB2312" w:eastAsia="仿宋_GB2312" w:hAnsi="宋体" w:cs="宋体" w:hint="eastAsia"/>
          <w:color w:val="000000"/>
          <w:kern w:val="0"/>
          <w:sz w:val="32"/>
          <w:szCs w:val="32"/>
        </w:rPr>
        <w:t>根据市委统一部署，</w:t>
      </w:r>
      <w:r>
        <w:rPr>
          <w:rFonts w:ascii="仿宋_GB2312" w:eastAsia="仿宋_GB2312" w:hAnsi="宋体" w:cs="宋体" w:hint="eastAsia"/>
          <w:color w:val="000000"/>
          <w:kern w:val="0"/>
          <w:sz w:val="32"/>
          <w:szCs w:val="32"/>
        </w:rPr>
        <w:t>高标准开展</w:t>
      </w:r>
      <w:r w:rsidR="00335235">
        <w:rPr>
          <w:rFonts w:ascii="仿宋_GB2312" w:eastAsia="仿宋_GB2312" w:hAnsi="宋体" w:cs="宋体" w:hint="eastAsia"/>
          <w:color w:val="000000"/>
          <w:kern w:val="0"/>
          <w:sz w:val="32"/>
          <w:szCs w:val="32"/>
        </w:rPr>
        <w:t>好</w:t>
      </w:r>
      <w:r>
        <w:rPr>
          <w:rFonts w:ascii="仿宋_GB2312" w:eastAsia="仿宋_GB2312" w:hAnsi="宋体" w:cs="宋体" w:hint="eastAsia"/>
          <w:color w:val="000000"/>
          <w:kern w:val="0"/>
          <w:sz w:val="32"/>
          <w:szCs w:val="32"/>
        </w:rPr>
        <w:t>“不忘初心</w:t>
      </w:r>
      <w:r w:rsidR="00335235">
        <w:rPr>
          <w:rFonts w:ascii="仿宋_GB2312" w:eastAsia="仿宋_GB2312" w:hAnsi="宋体" w:cs="宋体" w:hint="eastAsia"/>
          <w:color w:val="000000"/>
          <w:kern w:val="0"/>
          <w:sz w:val="32"/>
          <w:szCs w:val="32"/>
        </w:rPr>
        <w:t xml:space="preserve"> </w:t>
      </w:r>
      <w:r>
        <w:rPr>
          <w:rFonts w:ascii="仿宋_GB2312" w:eastAsia="仿宋_GB2312" w:hAnsi="宋体" w:cs="宋体" w:hint="eastAsia"/>
          <w:color w:val="000000"/>
          <w:kern w:val="0"/>
          <w:sz w:val="32"/>
          <w:szCs w:val="32"/>
        </w:rPr>
        <w:t>牢记使命”主题教育，不断提高用科学理论指导青年工作、</w:t>
      </w:r>
      <w:r>
        <w:rPr>
          <w:rFonts w:ascii="仿宋_GB2312" w:eastAsia="仿宋_GB2312" w:hAnsi="宋体" w:cs="宋体" w:hint="eastAsia"/>
          <w:color w:val="000000"/>
          <w:kern w:val="0"/>
          <w:sz w:val="32"/>
          <w:szCs w:val="32"/>
        </w:rPr>
        <w:lastRenderedPageBreak/>
        <w:t>解决实际问题的能力。认真学习领会市委“六争攻坚”行动的决策部署，始终把团的工作置于全市</w:t>
      </w:r>
      <w:r w:rsidR="00335235">
        <w:rPr>
          <w:rFonts w:ascii="仿宋_GB2312" w:eastAsia="仿宋_GB2312" w:hAnsi="宋体" w:cs="宋体" w:hint="eastAsia"/>
          <w:color w:val="000000"/>
          <w:kern w:val="0"/>
          <w:sz w:val="32"/>
          <w:szCs w:val="32"/>
        </w:rPr>
        <w:t>经济社会发展</w:t>
      </w:r>
      <w:r w:rsidR="00C57319">
        <w:rPr>
          <w:rFonts w:ascii="仿宋_GB2312" w:eastAsia="仿宋_GB2312" w:hAnsi="宋体" w:cs="宋体" w:hint="eastAsia"/>
          <w:color w:val="000000"/>
          <w:kern w:val="0"/>
          <w:sz w:val="32"/>
          <w:szCs w:val="32"/>
        </w:rPr>
        <w:t>的</w:t>
      </w:r>
      <w:r w:rsidR="00335235">
        <w:rPr>
          <w:rFonts w:ascii="仿宋_GB2312" w:eastAsia="仿宋_GB2312" w:hAnsi="宋体" w:cs="宋体" w:hint="eastAsia"/>
          <w:color w:val="000000"/>
          <w:kern w:val="0"/>
          <w:sz w:val="32"/>
          <w:szCs w:val="32"/>
        </w:rPr>
        <w:t>大局</w:t>
      </w:r>
      <w:r>
        <w:rPr>
          <w:rFonts w:ascii="仿宋_GB2312" w:eastAsia="仿宋_GB2312" w:hAnsi="宋体" w:cs="宋体" w:hint="eastAsia"/>
          <w:color w:val="000000"/>
          <w:kern w:val="0"/>
          <w:sz w:val="32"/>
          <w:szCs w:val="32"/>
        </w:rPr>
        <w:t>中思考谋划</w:t>
      </w:r>
      <w:r w:rsidR="00C57319">
        <w:rPr>
          <w:rFonts w:ascii="仿宋_GB2312" w:eastAsia="仿宋_GB2312" w:hAnsi="宋体" w:cs="宋体" w:hint="eastAsia"/>
          <w:color w:val="000000"/>
          <w:kern w:val="0"/>
          <w:sz w:val="32"/>
          <w:szCs w:val="32"/>
        </w:rPr>
        <w:t>、统筹推进</w:t>
      </w:r>
      <w:r>
        <w:rPr>
          <w:rFonts w:ascii="仿宋_GB2312" w:eastAsia="仿宋_GB2312" w:hAnsi="宋体" w:cs="宋体" w:hint="eastAsia"/>
          <w:color w:val="000000"/>
          <w:kern w:val="0"/>
          <w:sz w:val="32"/>
          <w:szCs w:val="32"/>
        </w:rPr>
        <w:t>。自觉学习现代经济、社会、科技、法律等各个领域知识，加快知识更新，优化知识结构。</w:t>
      </w:r>
    </w:p>
    <w:p w:rsidR="006A1BB9" w:rsidRDefault="001F4F18" w:rsidP="00D72DE0">
      <w:pPr>
        <w:spacing w:line="560" w:lineRule="exact"/>
        <w:ind w:firstLineChars="200" w:firstLine="631"/>
        <w:rPr>
          <w:rFonts w:ascii="仿宋_GB2312" w:eastAsia="仿宋_GB2312" w:hAnsi="宋体" w:cs="宋体"/>
          <w:color w:val="000000"/>
          <w:kern w:val="0"/>
          <w:sz w:val="32"/>
          <w:szCs w:val="32"/>
        </w:rPr>
      </w:pPr>
      <w:r>
        <w:rPr>
          <w:rFonts w:ascii="楷体_GB2312" w:eastAsia="楷体_GB2312" w:hAnsi="宋体" w:cs="宋体" w:hint="eastAsia"/>
          <w:bCs/>
          <w:color w:val="000000"/>
          <w:kern w:val="0"/>
          <w:sz w:val="32"/>
          <w:szCs w:val="32"/>
        </w:rPr>
        <w:t>2.健全学习制度。</w:t>
      </w:r>
      <w:r>
        <w:rPr>
          <w:rFonts w:ascii="仿宋_GB2312" w:eastAsia="仿宋_GB2312" w:hAnsi="宋体" w:cs="宋体" w:hint="eastAsia"/>
          <w:color w:val="000000"/>
          <w:kern w:val="0"/>
          <w:sz w:val="32"/>
          <w:szCs w:val="32"/>
        </w:rPr>
        <w:t>坚持和完善中心组理论学习制度，县级团委</w:t>
      </w:r>
      <w:r w:rsidR="00040CDA">
        <w:rPr>
          <w:rFonts w:ascii="仿宋_GB2312" w:eastAsia="仿宋_GB2312" w:hAnsi="宋体" w:cs="宋体" w:hint="eastAsia"/>
          <w:color w:val="000000"/>
          <w:kern w:val="0"/>
          <w:sz w:val="32"/>
          <w:szCs w:val="32"/>
        </w:rPr>
        <w:t>及</w:t>
      </w:r>
      <w:r>
        <w:rPr>
          <w:rFonts w:ascii="仿宋_GB2312" w:eastAsia="仿宋_GB2312" w:hAnsi="宋体" w:cs="宋体" w:hint="eastAsia"/>
          <w:color w:val="000000"/>
          <w:kern w:val="0"/>
          <w:sz w:val="32"/>
          <w:szCs w:val="32"/>
        </w:rPr>
        <w:t>以上领导班子</w:t>
      </w:r>
      <w:r w:rsidR="00040CDA">
        <w:rPr>
          <w:rFonts w:ascii="仿宋_GB2312" w:eastAsia="仿宋_GB2312" w:hAnsi="宋体" w:cs="宋体" w:hint="eastAsia"/>
          <w:color w:val="000000"/>
          <w:kern w:val="0"/>
          <w:sz w:val="32"/>
          <w:szCs w:val="32"/>
        </w:rPr>
        <w:t>每年</w:t>
      </w:r>
      <w:r>
        <w:rPr>
          <w:rFonts w:ascii="仿宋_GB2312" w:eastAsia="仿宋_GB2312" w:hAnsi="宋体" w:cs="宋体" w:hint="eastAsia"/>
          <w:color w:val="000000"/>
          <w:kern w:val="0"/>
          <w:sz w:val="32"/>
          <w:szCs w:val="32"/>
        </w:rPr>
        <w:t>集</w:t>
      </w:r>
      <w:r w:rsidRPr="00040CDA">
        <w:rPr>
          <w:rFonts w:ascii="仿宋_GB2312" w:eastAsia="仿宋_GB2312" w:hAnsi="宋体" w:cs="宋体" w:hint="eastAsia"/>
          <w:color w:val="000000"/>
          <w:kern w:val="0"/>
          <w:sz w:val="32"/>
          <w:szCs w:val="32"/>
        </w:rPr>
        <w:t>中学习不少于12天。</w:t>
      </w:r>
      <w:r>
        <w:rPr>
          <w:rFonts w:ascii="仿宋_GB2312" w:eastAsia="仿宋_GB2312" w:hAnsi="宋体" w:cs="宋体" w:hint="eastAsia"/>
          <w:color w:val="000000"/>
          <w:kern w:val="0"/>
          <w:sz w:val="32"/>
          <w:szCs w:val="32"/>
        </w:rPr>
        <w:t>做好团干部培训和继续教育工作，办好青年干部学习会、</w:t>
      </w:r>
      <w:r w:rsidR="00040CDA">
        <w:rPr>
          <w:rFonts w:ascii="仿宋_GB2312" w:eastAsia="仿宋_GB2312" w:hAnsi="宋体" w:cs="宋体" w:hint="eastAsia"/>
          <w:color w:val="000000"/>
          <w:kern w:val="0"/>
          <w:sz w:val="32"/>
          <w:szCs w:val="32"/>
        </w:rPr>
        <w:t>各领域</w:t>
      </w:r>
      <w:r>
        <w:rPr>
          <w:rFonts w:ascii="仿宋_GB2312" w:eastAsia="仿宋_GB2312" w:hAnsi="宋体" w:cs="宋体" w:hint="eastAsia"/>
          <w:color w:val="000000"/>
          <w:kern w:val="0"/>
          <w:sz w:val="32"/>
          <w:szCs w:val="32"/>
        </w:rPr>
        <w:t>团干部培训班等，不断提高团干部的素质和工作能力特别是青年群众工作能力。</w:t>
      </w:r>
      <w:r w:rsidR="00040CDA">
        <w:rPr>
          <w:rFonts w:ascii="仿宋_GB2312" w:eastAsia="仿宋_GB2312" w:hAnsi="宋体" w:cs="宋体" w:hint="eastAsia"/>
          <w:color w:val="000000"/>
          <w:kern w:val="0"/>
          <w:sz w:val="32"/>
          <w:szCs w:val="32"/>
        </w:rPr>
        <w:t>建立</w:t>
      </w:r>
      <w:r>
        <w:rPr>
          <w:rFonts w:ascii="仿宋_GB2312" w:eastAsia="仿宋_GB2312" w:hAnsi="宋体" w:cs="宋体" w:hint="eastAsia"/>
          <w:color w:val="000000"/>
          <w:kern w:val="0"/>
          <w:sz w:val="32"/>
          <w:szCs w:val="32"/>
        </w:rPr>
        <w:t>常态化学习机制，依托新媒体平台，</w:t>
      </w:r>
      <w:r w:rsidR="003A1167">
        <w:rPr>
          <w:rFonts w:ascii="仿宋_GB2312" w:eastAsia="仿宋_GB2312" w:hAnsi="宋体" w:cs="宋体" w:hint="eastAsia"/>
          <w:color w:val="000000"/>
          <w:kern w:val="0"/>
          <w:sz w:val="32"/>
          <w:szCs w:val="32"/>
        </w:rPr>
        <w:t>深入</w:t>
      </w:r>
      <w:r>
        <w:rPr>
          <w:rFonts w:ascii="仿宋_GB2312" w:eastAsia="仿宋_GB2312" w:hAnsi="宋体" w:cs="宋体" w:hint="eastAsia"/>
          <w:color w:val="000000"/>
          <w:kern w:val="0"/>
          <w:sz w:val="32"/>
          <w:szCs w:val="32"/>
        </w:rPr>
        <w:t>开展“青年大学习”活动</w:t>
      </w:r>
      <w:r w:rsidR="003A1167">
        <w:rPr>
          <w:rFonts w:ascii="仿宋_GB2312" w:eastAsia="仿宋_GB2312" w:hAnsi="宋体" w:cs="宋体" w:hint="eastAsia"/>
          <w:color w:val="000000"/>
          <w:kern w:val="0"/>
          <w:sz w:val="32"/>
          <w:szCs w:val="32"/>
        </w:rPr>
        <w:t>。</w:t>
      </w:r>
      <w:r>
        <w:rPr>
          <w:rFonts w:ascii="仿宋_GB2312" w:eastAsia="仿宋_GB2312" w:hAnsi="宋体" w:cs="宋体" w:hint="eastAsia"/>
          <w:color w:val="000000"/>
          <w:kern w:val="0"/>
          <w:sz w:val="32"/>
          <w:szCs w:val="32"/>
        </w:rPr>
        <w:t>落实“四个一”的学习</w:t>
      </w:r>
      <w:r w:rsidR="003A1167">
        <w:rPr>
          <w:rFonts w:ascii="仿宋_GB2312" w:eastAsia="仿宋_GB2312" w:hAnsi="宋体" w:cs="宋体" w:hint="eastAsia"/>
          <w:color w:val="000000"/>
          <w:kern w:val="0"/>
          <w:sz w:val="32"/>
          <w:szCs w:val="32"/>
        </w:rPr>
        <w:t>要求</w:t>
      </w:r>
      <w:r>
        <w:rPr>
          <w:rFonts w:ascii="仿宋_GB2312" w:eastAsia="仿宋_GB2312" w:hAnsi="宋体" w:cs="宋体" w:hint="eastAsia"/>
          <w:color w:val="000000"/>
          <w:kern w:val="0"/>
          <w:sz w:val="32"/>
          <w:szCs w:val="32"/>
        </w:rPr>
        <w:t>，</w:t>
      </w:r>
      <w:r w:rsidR="003A1167">
        <w:rPr>
          <w:rFonts w:ascii="仿宋_GB2312" w:eastAsia="仿宋_GB2312" w:hAnsi="宋体" w:cs="宋体" w:hint="eastAsia"/>
          <w:color w:val="000000"/>
          <w:kern w:val="0"/>
          <w:sz w:val="32"/>
          <w:szCs w:val="32"/>
        </w:rPr>
        <w:t>即</w:t>
      </w:r>
      <w:r>
        <w:rPr>
          <w:rFonts w:ascii="仿宋_GB2312" w:eastAsia="仿宋_GB2312" w:hAnsi="宋体" w:cs="宋体" w:hint="eastAsia"/>
          <w:color w:val="000000"/>
          <w:kern w:val="0"/>
          <w:sz w:val="32"/>
          <w:szCs w:val="32"/>
        </w:rPr>
        <w:t>每名团干部每月集中学习不少于</w:t>
      </w:r>
      <w:r w:rsidR="003A1167">
        <w:rPr>
          <w:rFonts w:ascii="仿宋_GB2312" w:eastAsia="仿宋_GB2312" w:hAnsi="宋体" w:cs="宋体" w:hint="eastAsia"/>
          <w:color w:val="000000"/>
          <w:kern w:val="0"/>
          <w:sz w:val="32"/>
          <w:szCs w:val="32"/>
        </w:rPr>
        <w:t>1</w:t>
      </w:r>
      <w:r>
        <w:rPr>
          <w:rFonts w:ascii="仿宋_GB2312" w:eastAsia="仿宋_GB2312" w:hAnsi="宋体" w:cs="宋体" w:hint="eastAsia"/>
          <w:color w:val="000000"/>
          <w:kern w:val="0"/>
          <w:sz w:val="32"/>
          <w:szCs w:val="32"/>
        </w:rPr>
        <w:t>天，每月读</w:t>
      </w:r>
      <w:r w:rsidR="003A1167">
        <w:rPr>
          <w:rFonts w:ascii="仿宋_GB2312" w:eastAsia="仿宋_GB2312" w:hAnsi="宋体" w:cs="宋体" w:hint="eastAsia"/>
          <w:color w:val="000000"/>
          <w:kern w:val="0"/>
          <w:sz w:val="32"/>
          <w:szCs w:val="32"/>
        </w:rPr>
        <w:t>1</w:t>
      </w:r>
      <w:r>
        <w:rPr>
          <w:rFonts w:ascii="仿宋_GB2312" w:eastAsia="仿宋_GB2312" w:hAnsi="宋体" w:cs="宋体" w:hint="eastAsia"/>
          <w:color w:val="000000"/>
          <w:kern w:val="0"/>
          <w:sz w:val="32"/>
          <w:szCs w:val="32"/>
        </w:rPr>
        <w:t>本好书，每</w:t>
      </w:r>
      <w:r w:rsidR="009B68A9">
        <w:rPr>
          <w:rFonts w:ascii="仿宋_GB2312" w:eastAsia="仿宋_GB2312" w:hAnsi="宋体" w:cs="宋体" w:hint="eastAsia"/>
          <w:color w:val="000000"/>
          <w:kern w:val="0"/>
          <w:sz w:val="32"/>
          <w:szCs w:val="32"/>
        </w:rPr>
        <w:t>季度</w:t>
      </w:r>
      <w:r>
        <w:rPr>
          <w:rFonts w:ascii="仿宋_GB2312" w:eastAsia="仿宋_GB2312" w:hAnsi="宋体" w:cs="宋体" w:hint="eastAsia"/>
          <w:color w:val="000000"/>
          <w:kern w:val="0"/>
          <w:sz w:val="32"/>
          <w:szCs w:val="32"/>
        </w:rPr>
        <w:t>讲</w:t>
      </w:r>
      <w:r w:rsidR="003A1167">
        <w:rPr>
          <w:rFonts w:ascii="仿宋_GB2312" w:eastAsia="仿宋_GB2312" w:hAnsi="宋体" w:cs="宋体" w:hint="eastAsia"/>
          <w:color w:val="000000"/>
          <w:kern w:val="0"/>
          <w:sz w:val="32"/>
          <w:szCs w:val="32"/>
        </w:rPr>
        <w:t>1</w:t>
      </w:r>
      <w:r>
        <w:rPr>
          <w:rFonts w:ascii="仿宋_GB2312" w:eastAsia="仿宋_GB2312" w:hAnsi="宋体" w:cs="宋体" w:hint="eastAsia"/>
          <w:color w:val="000000"/>
          <w:kern w:val="0"/>
          <w:sz w:val="32"/>
          <w:szCs w:val="32"/>
        </w:rPr>
        <w:t>次团课、记</w:t>
      </w:r>
      <w:r w:rsidR="003A1167">
        <w:rPr>
          <w:rFonts w:ascii="仿宋_GB2312" w:eastAsia="仿宋_GB2312" w:hAnsi="宋体" w:cs="宋体" w:hint="eastAsia"/>
          <w:color w:val="000000"/>
          <w:kern w:val="0"/>
          <w:sz w:val="32"/>
          <w:szCs w:val="32"/>
        </w:rPr>
        <w:t>1</w:t>
      </w:r>
      <w:r>
        <w:rPr>
          <w:rFonts w:ascii="仿宋_GB2312" w:eastAsia="仿宋_GB2312" w:hAnsi="宋体" w:cs="宋体" w:hint="eastAsia"/>
          <w:color w:val="000000"/>
          <w:kern w:val="0"/>
          <w:sz w:val="32"/>
          <w:szCs w:val="32"/>
        </w:rPr>
        <w:t>本读书笔记</w:t>
      </w:r>
      <w:r w:rsidR="003A1167">
        <w:rPr>
          <w:rFonts w:ascii="仿宋_GB2312" w:eastAsia="仿宋_GB2312" w:hAnsi="宋体" w:cs="宋体" w:hint="eastAsia"/>
          <w:color w:val="000000"/>
          <w:kern w:val="0"/>
          <w:sz w:val="32"/>
          <w:szCs w:val="32"/>
        </w:rPr>
        <w:t>。不断完善“团干部资格证书”制度，</w:t>
      </w:r>
      <w:r>
        <w:rPr>
          <w:rFonts w:ascii="仿宋_GB2312" w:eastAsia="仿宋_GB2312" w:hAnsi="宋体" w:cs="宋体" w:hint="eastAsia"/>
          <w:color w:val="000000"/>
          <w:kern w:val="0"/>
          <w:sz w:val="32"/>
          <w:szCs w:val="32"/>
        </w:rPr>
        <w:t>探索</w:t>
      </w:r>
      <w:r w:rsidR="003A1167">
        <w:rPr>
          <w:rFonts w:ascii="仿宋_GB2312" w:eastAsia="仿宋_GB2312" w:hAnsi="宋体" w:cs="宋体" w:hint="eastAsia"/>
          <w:color w:val="000000"/>
          <w:kern w:val="0"/>
          <w:sz w:val="32"/>
          <w:szCs w:val="32"/>
        </w:rPr>
        <w:t>实行</w:t>
      </w:r>
      <w:r>
        <w:rPr>
          <w:rFonts w:ascii="仿宋_GB2312" w:eastAsia="仿宋_GB2312" w:hAnsi="宋体" w:cs="宋体" w:hint="eastAsia"/>
          <w:color w:val="000000"/>
          <w:kern w:val="0"/>
          <w:sz w:val="32"/>
          <w:szCs w:val="32"/>
        </w:rPr>
        <w:t>学分制、考（测）试制、考核制等</w:t>
      </w:r>
      <w:r w:rsidR="003A1167">
        <w:rPr>
          <w:rFonts w:ascii="仿宋_GB2312" w:eastAsia="仿宋_GB2312" w:hAnsi="宋体" w:cs="宋体" w:hint="eastAsia"/>
          <w:color w:val="000000"/>
          <w:kern w:val="0"/>
          <w:sz w:val="32"/>
          <w:szCs w:val="32"/>
        </w:rPr>
        <w:t>方式方法</w:t>
      </w:r>
      <w:r>
        <w:rPr>
          <w:rFonts w:ascii="仿宋_GB2312" w:eastAsia="仿宋_GB2312" w:hAnsi="宋体" w:cs="宋体" w:hint="eastAsia"/>
          <w:color w:val="000000"/>
          <w:kern w:val="0"/>
          <w:sz w:val="32"/>
          <w:szCs w:val="32"/>
        </w:rPr>
        <w:t>，逐步建立健全</w:t>
      </w:r>
      <w:r w:rsidR="003A1167">
        <w:rPr>
          <w:rFonts w:ascii="仿宋_GB2312" w:eastAsia="仿宋_GB2312" w:hAnsi="宋体" w:cs="宋体" w:hint="eastAsia"/>
          <w:color w:val="000000"/>
          <w:kern w:val="0"/>
          <w:sz w:val="32"/>
          <w:szCs w:val="32"/>
        </w:rPr>
        <w:t>长效</w:t>
      </w:r>
      <w:r>
        <w:rPr>
          <w:rFonts w:ascii="仿宋_GB2312" w:eastAsia="仿宋_GB2312" w:hAnsi="宋体" w:cs="宋体" w:hint="eastAsia"/>
          <w:color w:val="000000"/>
          <w:kern w:val="0"/>
          <w:sz w:val="32"/>
          <w:szCs w:val="32"/>
        </w:rPr>
        <w:t>学习机制。</w:t>
      </w:r>
    </w:p>
    <w:p w:rsidR="006A1BB9" w:rsidRDefault="001F4F18" w:rsidP="00D72DE0">
      <w:pPr>
        <w:spacing w:line="560" w:lineRule="exact"/>
        <w:ind w:firstLineChars="200" w:firstLine="631"/>
        <w:rPr>
          <w:rFonts w:ascii="仿宋_GB2312" w:eastAsia="仿宋_GB2312" w:hAnsi="宋体" w:cs="宋体"/>
          <w:color w:val="000000"/>
          <w:kern w:val="0"/>
          <w:sz w:val="32"/>
          <w:szCs w:val="32"/>
        </w:rPr>
      </w:pPr>
      <w:r>
        <w:rPr>
          <w:rFonts w:ascii="楷体_GB2312" w:eastAsia="楷体_GB2312" w:hAnsi="宋体" w:cs="宋体" w:hint="eastAsia"/>
          <w:bCs/>
          <w:color w:val="000000"/>
          <w:kern w:val="0"/>
          <w:sz w:val="32"/>
          <w:szCs w:val="32"/>
        </w:rPr>
        <w:t>3.讲求学习实效。</w:t>
      </w:r>
      <w:r>
        <w:rPr>
          <w:rFonts w:ascii="仿宋_GB2312" w:eastAsia="仿宋_GB2312" w:hAnsi="宋体" w:cs="宋体" w:hint="eastAsia"/>
          <w:color w:val="000000"/>
          <w:kern w:val="0"/>
          <w:sz w:val="32"/>
          <w:szCs w:val="32"/>
        </w:rPr>
        <w:t>坚持理论联系实际的马克思主义学风，坚持真学、真懂、真信、真用，学以致用，</w:t>
      </w:r>
      <w:r w:rsidR="00B90CBC">
        <w:rPr>
          <w:rFonts w:ascii="仿宋_GB2312" w:eastAsia="仿宋_GB2312" w:hAnsi="宋体" w:cs="宋体" w:hint="eastAsia"/>
          <w:color w:val="000000"/>
          <w:kern w:val="0"/>
          <w:sz w:val="32"/>
          <w:szCs w:val="32"/>
        </w:rPr>
        <w:t>不断提高</w:t>
      </w:r>
      <w:r>
        <w:rPr>
          <w:rFonts w:ascii="仿宋_GB2312" w:eastAsia="仿宋_GB2312" w:hAnsi="宋体" w:cs="宋体" w:hint="eastAsia"/>
          <w:color w:val="000000"/>
          <w:kern w:val="0"/>
          <w:sz w:val="32"/>
          <w:szCs w:val="32"/>
        </w:rPr>
        <w:t>运用马克思主义的立场、观点、方法分析和解决实际问题</w:t>
      </w:r>
      <w:r w:rsidR="00B90CBC">
        <w:rPr>
          <w:rFonts w:ascii="仿宋_GB2312" w:eastAsia="仿宋_GB2312" w:hAnsi="宋体" w:cs="宋体" w:hint="eastAsia"/>
          <w:color w:val="000000"/>
          <w:kern w:val="0"/>
          <w:sz w:val="32"/>
          <w:szCs w:val="32"/>
        </w:rPr>
        <w:t>的能力</w:t>
      </w:r>
      <w:r>
        <w:rPr>
          <w:rFonts w:ascii="仿宋_GB2312" w:eastAsia="仿宋_GB2312" w:hAnsi="宋体" w:cs="宋体" w:hint="eastAsia"/>
          <w:color w:val="000000"/>
          <w:kern w:val="0"/>
          <w:sz w:val="32"/>
          <w:szCs w:val="32"/>
        </w:rPr>
        <w:t>，</w:t>
      </w:r>
      <w:r w:rsidR="00DE0B64">
        <w:rPr>
          <w:rFonts w:ascii="仿宋_GB2312" w:eastAsia="仿宋_GB2312" w:hAnsi="宋体" w:cs="宋体" w:hint="eastAsia"/>
          <w:color w:val="000000"/>
          <w:kern w:val="0"/>
          <w:sz w:val="32"/>
          <w:szCs w:val="32"/>
        </w:rPr>
        <w:t>努力</w:t>
      </w:r>
      <w:r>
        <w:rPr>
          <w:rFonts w:ascii="仿宋_GB2312" w:eastAsia="仿宋_GB2312" w:hAnsi="宋体" w:cs="宋体" w:hint="eastAsia"/>
          <w:color w:val="000000"/>
          <w:kern w:val="0"/>
          <w:sz w:val="32"/>
          <w:szCs w:val="32"/>
        </w:rPr>
        <w:t>把学习成果转化为坚定信仰和为人处事的基本</w:t>
      </w:r>
      <w:r w:rsidR="00B90CBC">
        <w:rPr>
          <w:rFonts w:ascii="仿宋_GB2312" w:eastAsia="仿宋_GB2312" w:hAnsi="宋体" w:cs="宋体" w:hint="eastAsia"/>
          <w:color w:val="000000"/>
          <w:kern w:val="0"/>
          <w:sz w:val="32"/>
          <w:szCs w:val="32"/>
        </w:rPr>
        <w:t>准则，转化为谋划工作、破解难题、化解矛盾、促进工作的实际本领。</w:t>
      </w:r>
      <w:r>
        <w:rPr>
          <w:rFonts w:ascii="仿宋_GB2312" w:eastAsia="仿宋_GB2312" w:hAnsi="宋体" w:cs="宋体" w:hint="eastAsia"/>
          <w:color w:val="000000"/>
          <w:kern w:val="0"/>
          <w:sz w:val="32"/>
          <w:szCs w:val="32"/>
        </w:rPr>
        <w:t>坚持实事求是，注重向青年学习、向实践学习，把理论学习和调研、实践锻炼结合起来，针对共青团工作的热点和难点问题在基层调研和实践锻炼中学习，做到学用结合、以学促用，不断提高学习的针对性和实效性。</w:t>
      </w:r>
    </w:p>
    <w:p w:rsidR="00D72DE0" w:rsidRDefault="00D72DE0" w:rsidP="00D72DE0">
      <w:pPr>
        <w:spacing w:line="560" w:lineRule="exact"/>
        <w:ind w:firstLineChars="200" w:firstLine="631"/>
        <w:rPr>
          <w:rFonts w:ascii="仿宋_GB2312" w:eastAsia="仿宋_GB2312" w:hAnsi="宋体" w:cs="宋体"/>
          <w:color w:val="000000"/>
          <w:kern w:val="0"/>
          <w:sz w:val="32"/>
          <w:szCs w:val="32"/>
        </w:rPr>
      </w:pPr>
    </w:p>
    <w:p w:rsidR="006A1BB9" w:rsidRDefault="001F4F18" w:rsidP="00D72DE0">
      <w:pPr>
        <w:spacing w:line="560" w:lineRule="exact"/>
        <w:ind w:firstLineChars="200" w:firstLine="631"/>
        <w:rPr>
          <w:rFonts w:ascii="黑体" w:eastAsia="黑体" w:hAnsi="黑体" w:cs="Times New Roman"/>
          <w:kern w:val="0"/>
          <w:sz w:val="32"/>
          <w:szCs w:val="32"/>
        </w:rPr>
      </w:pPr>
      <w:r>
        <w:rPr>
          <w:rFonts w:ascii="黑体" w:eastAsia="黑体" w:hAnsi="黑体" w:cs="Times New Roman" w:hint="eastAsia"/>
          <w:kern w:val="0"/>
          <w:sz w:val="32"/>
          <w:szCs w:val="32"/>
        </w:rPr>
        <w:lastRenderedPageBreak/>
        <w:t>三、切实加强工作作风建设，树立真抓实干、开拓担当的形象，</w:t>
      </w:r>
      <w:proofErr w:type="gramStart"/>
      <w:r>
        <w:rPr>
          <w:rFonts w:ascii="黑体" w:eastAsia="黑体" w:hAnsi="黑体" w:cs="Times New Roman" w:hint="eastAsia"/>
          <w:kern w:val="0"/>
          <w:sz w:val="32"/>
          <w:szCs w:val="32"/>
        </w:rPr>
        <w:t>做责任</w:t>
      </w:r>
      <w:proofErr w:type="gramEnd"/>
      <w:r>
        <w:rPr>
          <w:rFonts w:ascii="黑体" w:eastAsia="黑体" w:hAnsi="黑体" w:cs="Times New Roman" w:hint="eastAsia"/>
          <w:kern w:val="0"/>
          <w:sz w:val="32"/>
          <w:szCs w:val="32"/>
        </w:rPr>
        <w:t>过硬的团干部</w:t>
      </w:r>
    </w:p>
    <w:p w:rsidR="006A1BB9" w:rsidRDefault="001F4F18" w:rsidP="00D72DE0">
      <w:pPr>
        <w:spacing w:line="560" w:lineRule="exact"/>
        <w:ind w:firstLineChars="200" w:firstLine="631"/>
        <w:rPr>
          <w:rFonts w:ascii="仿宋_GB2312" w:eastAsia="仿宋_GB2312" w:hAnsi="仿宋_GB2312" w:cs="仿宋_GB2312"/>
          <w:kern w:val="0"/>
          <w:sz w:val="32"/>
          <w:szCs w:val="32"/>
          <w:shd w:val="clear" w:color="FFFFFF" w:fill="D9D9D9"/>
        </w:rPr>
      </w:pPr>
      <w:r>
        <w:rPr>
          <w:rFonts w:ascii="楷体_GB2312" w:eastAsia="楷体_GB2312" w:hAnsi="宋体" w:cs="宋体" w:hint="eastAsia"/>
          <w:bCs/>
          <w:color w:val="000000"/>
          <w:kern w:val="0"/>
          <w:sz w:val="32"/>
          <w:szCs w:val="32"/>
        </w:rPr>
        <w:t>1.始终保持与青年的紧密联系。</w:t>
      </w:r>
      <w:r>
        <w:rPr>
          <w:rFonts w:ascii="仿宋_GB2312" w:eastAsia="仿宋_GB2312" w:hAnsi="仿宋_GB2312" w:cs="仿宋_GB2312" w:hint="eastAsia"/>
          <w:kern w:val="0"/>
          <w:sz w:val="32"/>
          <w:szCs w:val="32"/>
        </w:rPr>
        <w:t>全面落实团干部直接联系青年制度，结合共青团系统“服务企业服务青年服务基层”活动，以了解、服务、引导、凝聚团员青年为主要任务，坚持深入基层、深入青年、深入企业，扎扎实实走群众路线，推动机关干部到基层倾听呼声、了解诉求、经受历练、帮助工作、解决问题，不断密切团干部与广大青年的情感联系，切实提升青年、基层、企业的获得感。</w:t>
      </w:r>
      <w:r w:rsidRPr="009B68A9">
        <w:rPr>
          <w:rFonts w:ascii="仿宋_GB2312" w:eastAsia="仿宋_GB2312" w:hAnsi="仿宋_GB2312" w:cs="仿宋_GB2312" w:hint="eastAsia"/>
          <w:kern w:val="0"/>
          <w:sz w:val="32"/>
          <w:szCs w:val="32"/>
        </w:rPr>
        <w:t>市县两级团委机关的干部按要求分层分类建立联系点和联系青年群体，全年走访基层时间不少于3个月，走访基层青年不少于10次，与不少于100名基层青年面对面互动交流，开展不少于4次集中宣讲或主题团课。</w:t>
      </w:r>
    </w:p>
    <w:p w:rsidR="006A1BB9" w:rsidRDefault="001F4F18" w:rsidP="00D72DE0">
      <w:pPr>
        <w:spacing w:line="560" w:lineRule="exact"/>
        <w:ind w:firstLineChars="200" w:firstLine="631"/>
        <w:rPr>
          <w:rFonts w:ascii="仿宋_GB2312" w:eastAsia="仿宋_GB2312" w:hAnsi="仿宋_GB2312" w:cs="仿宋_GB2312"/>
          <w:kern w:val="0"/>
          <w:sz w:val="32"/>
          <w:szCs w:val="32"/>
        </w:rPr>
      </w:pPr>
      <w:r>
        <w:rPr>
          <w:rFonts w:ascii="楷体_GB2312" w:eastAsia="楷体_GB2312" w:hAnsi="宋体" w:cs="宋体" w:hint="eastAsia"/>
          <w:bCs/>
          <w:color w:val="000000"/>
          <w:kern w:val="0"/>
          <w:sz w:val="32"/>
          <w:szCs w:val="32"/>
        </w:rPr>
        <w:t>2.始终坚持全心全意为青年服务。</w:t>
      </w:r>
      <w:r>
        <w:rPr>
          <w:rFonts w:ascii="仿宋_GB2312" w:eastAsia="仿宋_GB2312" w:hAnsi="仿宋_GB2312" w:cs="仿宋_GB2312" w:hint="eastAsia"/>
          <w:kern w:val="0"/>
          <w:sz w:val="32"/>
          <w:szCs w:val="32"/>
        </w:rPr>
        <w:t>把竭诚服务青年作为一切工作的出发点和落脚点，把为青年办了多少实事、解了多少难题，青年赞成不赞成、满意不满意，作为检验团干部作风的重要依据。</w:t>
      </w:r>
      <w:r w:rsidR="00FC3EE0">
        <w:rPr>
          <w:rFonts w:ascii="仿宋_GB2312" w:eastAsia="仿宋_GB2312" w:hAnsi="仿宋_GB2312" w:cs="仿宋_GB2312" w:hint="eastAsia"/>
          <w:kern w:val="0"/>
          <w:sz w:val="32"/>
          <w:szCs w:val="32"/>
        </w:rPr>
        <w:t>始终保持</w:t>
      </w:r>
      <w:r>
        <w:rPr>
          <w:rFonts w:ascii="仿宋_GB2312" w:eastAsia="仿宋_GB2312" w:hAnsi="仿宋_GB2312" w:cs="仿宋_GB2312" w:hint="eastAsia"/>
          <w:kern w:val="0"/>
          <w:sz w:val="32"/>
          <w:szCs w:val="32"/>
        </w:rPr>
        <w:t>对青年的感情，时刻关注青年，把青年的喜怒哀乐、</w:t>
      </w:r>
      <w:r w:rsidR="00FC3EE0">
        <w:rPr>
          <w:rFonts w:ascii="仿宋_GB2312" w:eastAsia="仿宋_GB2312" w:hAnsi="仿宋_GB2312" w:cs="仿宋_GB2312" w:hint="eastAsia"/>
          <w:kern w:val="0"/>
          <w:sz w:val="32"/>
          <w:szCs w:val="32"/>
        </w:rPr>
        <w:t>安危</w:t>
      </w:r>
      <w:r>
        <w:rPr>
          <w:rFonts w:ascii="仿宋_GB2312" w:eastAsia="仿宋_GB2312" w:hAnsi="仿宋_GB2312" w:cs="仿宋_GB2312" w:hint="eastAsia"/>
          <w:kern w:val="0"/>
          <w:sz w:val="32"/>
          <w:szCs w:val="32"/>
        </w:rPr>
        <w:t>冷暖放在心上，用真情去服务</w:t>
      </w:r>
      <w:r w:rsidR="00FC3EE0">
        <w:rPr>
          <w:rFonts w:ascii="仿宋_GB2312" w:eastAsia="仿宋_GB2312" w:hAnsi="仿宋_GB2312" w:cs="仿宋_GB2312" w:hint="eastAsia"/>
          <w:kern w:val="0"/>
          <w:sz w:val="32"/>
          <w:szCs w:val="32"/>
        </w:rPr>
        <w:t>青年</w:t>
      </w:r>
      <w:r>
        <w:rPr>
          <w:rFonts w:ascii="仿宋_GB2312" w:eastAsia="仿宋_GB2312" w:hAnsi="仿宋_GB2312" w:cs="仿宋_GB2312" w:hint="eastAsia"/>
          <w:kern w:val="0"/>
          <w:sz w:val="32"/>
          <w:szCs w:val="32"/>
        </w:rPr>
        <w:t>、凝聚</w:t>
      </w:r>
      <w:r w:rsidR="00FC3EE0">
        <w:rPr>
          <w:rFonts w:ascii="仿宋_GB2312" w:eastAsia="仿宋_GB2312" w:hAnsi="仿宋_GB2312" w:cs="仿宋_GB2312" w:hint="eastAsia"/>
          <w:kern w:val="0"/>
          <w:sz w:val="32"/>
          <w:szCs w:val="32"/>
        </w:rPr>
        <w:t>青年</w:t>
      </w:r>
      <w:r>
        <w:rPr>
          <w:rFonts w:ascii="仿宋_GB2312" w:eastAsia="仿宋_GB2312" w:hAnsi="仿宋_GB2312" w:cs="仿宋_GB2312" w:hint="eastAsia"/>
          <w:kern w:val="0"/>
          <w:sz w:val="32"/>
          <w:szCs w:val="32"/>
        </w:rPr>
        <w:t>、团结</w:t>
      </w:r>
      <w:r w:rsidR="00FC3EE0">
        <w:rPr>
          <w:rFonts w:ascii="仿宋_GB2312" w:eastAsia="仿宋_GB2312" w:hAnsi="仿宋_GB2312" w:cs="仿宋_GB2312" w:hint="eastAsia"/>
          <w:kern w:val="0"/>
          <w:sz w:val="32"/>
          <w:szCs w:val="32"/>
        </w:rPr>
        <w:t>青年</w:t>
      </w:r>
      <w:r>
        <w:rPr>
          <w:rFonts w:ascii="仿宋_GB2312" w:eastAsia="仿宋_GB2312" w:hAnsi="仿宋_GB2312" w:cs="仿宋_GB2312" w:hint="eastAsia"/>
          <w:kern w:val="0"/>
          <w:sz w:val="32"/>
          <w:szCs w:val="32"/>
        </w:rPr>
        <w:t>。</w:t>
      </w:r>
      <w:r w:rsidR="00FC3EE0">
        <w:rPr>
          <w:rFonts w:ascii="仿宋_GB2312" w:eastAsia="仿宋_GB2312" w:hAnsi="仿宋_GB2312" w:cs="仿宋_GB2312" w:hint="eastAsia"/>
          <w:kern w:val="0"/>
          <w:sz w:val="32"/>
          <w:szCs w:val="32"/>
        </w:rPr>
        <w:t>有效</w:t>
      </w:r>
      <w:r>
        <w:rPr>
          <w:rFonts w:ascii="仿宋_GB2312" w:eastAsia="仿宋_GB2312" w:hAnsi="仿宋_GB2312" w:cs="仿宋_GB2312" w:hint="eastAsia"/>
          <w:kern w:val="0"/>
          <w:sz w:val="32"/>
          <w:szCs w:val="32"/>
        </w:rPr>
        <w:t>研究青年的需求，找准青年最关心、最直接、最现实的利益问题，不断增强服务青年的针对性和有效性。</w:t>
      </w:r>
      <w:r w:rsidR="00E438DA">
        <w:rPr>
          <w:rFonts w:ascii="仿宋_GB2312" w:eastAsia="仿宋_GB2312" w:hAnsi="仿宋_GB2312" w:cs="仿宋_GB2312" w:hint="eastAsia"/>
          <w:kern w:val="0"/>
          <w:sz w:val="32"/>
          <w:szCs w:val="32"/>
        </w:rPr>
        <w:t>切实</w:t>
      </w:r>
      <w:r>
        <w:rPr>
          <w:rFonts w:ascii="仿宋_GB2312" w:eastAsia="仿宋_GB2312" w:hAnsi="仿宋_GB2312" w:cs="仿宋_GB2312" w:hint="eastAsia"/>
          <w:kern w:val="0"/>
          <w:sz w:val="32"/>
          <w:szCs w:val="32"/>
        </w:rPr>
        <w:t>解决青年的实际困难，坚持眼睛向下、重心下移，推动指导到基层、资源下基层，每年集中精力办成几件让青年看得见、摸得着的实事。特别关注重点青少年群体、困难青年群体，</w:t>
      </w:r>
      <w:r w:rsidR="00EE5337">
        <w:rPr>
          <w:rFonts w:ascii="仿宋_GB2312" w:eastAsia="仿宋_GB2312" w:hAnsi="仿宋_GB2312" w:cs="仿宋_GB2312" w:hint="eastAsia"/>
          <w:kern w:val="0"/>
          <w:sz w:val="32"/>
          <w:szCs w:val="32"/>
        </w:rPr>
        <w:t>持续开展</w:t>
      </w:r>
      <w:r>
        <w:rPr>
          <w:rFonts w:ascii="仿宋_GB2312" w:eastAsia="仿宋_GB2312" w:hAnsi="仿宋_GB2312" w:cs="仿宋_GB2312" w:hint="eastAsia"/>
          <w:kern w:val="0"/>
          <w:sz w:val="32"/>
          <w:szCs w:val="32"/>
        </w:rPr>
        <w:t>“宁波市青少年万人圆梦行动”，满腔热忱地为他们排忧解难。</w:t>
      </w:r>
    </w:p>
    <w:p w:rsidR="006A1BB9" w:rsidRDefault="001F4F18" w:rsidP="00D72DE0">
      <w:pPr>
        <w:spacing w:line="560" w:lineRule="exact"/>
        <w:ind w:firstLineChars="200" w:firstLine="631"/>
        <w:rPr>
          <w:rFonts w:ascii="仿宋_GB2312" w:eastAsia="仿宋_GB2312" w:hAnsi="仿宋_GB2312" w:cs="仿宋_GB2312"/>
          <w:kern w:val="0"/>
          <w:sz w:val="32"/>
          <w:szCs w:val="32"/>
        </w:rPr>
      </w:pPr>
      <w:r>
        <w:rPr>
          <w:rFonts w:ascii="楷体_GB2312" w:eastAsia="楷体_GB2312" w:hAnsi="宋体" w:cs="宋体" w:hint="eastAsia"/>
          <w:bCs/>
          <w:color w:val="000000"/>
          <w:kern w:val="0"/>
          <w:sz w:val="32"/>
          <w:szCs w:val="32"/>
        </w:rPr>
        <w:lastRenderedPageBreak/>
        <w:t>3.始终坚持实事求是、善做善成。</w:t>
      </w:r>
      <w:r>
        <w:rPr>
          <w:rFonts w:ascii="仿宋_GB2312" w:eastAsia="仿宋_GB2312" w:hAnsi="仿宋_GB2312" w:cs="仿宋_GB2312" w:hint="eastAsia"/>
          <w:kern w:val="0"/>
          <w:sz w:val="32"/>
          <w:szCs w:val="32"/>
        </w:rPr>
        <w:t>立足长远，以事业化理念谋划工作，不搞短期行为</w:t>
      </w:r>
      <w:r w:rsidR="00B501B8">
        <w:rPr>
          <w:rFonts w:ascii="仿宋_GB2312" w:eastAsia="仿宋_GB2312" w:hAnsi="仿宋_GB2312" w:cs="仿宋_GB2312" w:hint="eastAsia"/>
          <w:kern w:val="0"/>
          <w:sz w:val="32"/>
          <w:szCs w:val="32"/>
        </w:rPr>
        <w:t>，不随意翻烧饼，不轻易换频道</w:t>
      </w:r>
      <w:r>
        <w:rPr>
          <w:rFonts w:ascii="仿宋_GB2312" w:eastAsia="仿宋_GB2312" w:hAnsi="仿宋_GB2312" w:cs="仿宋_GB2312" w:hint="eastAsia"/>
          <w:kern w:val="0"/>
          <w:sz w:val="32"/>
          <w:szCs w:val="32"/>
        </w:rPr>
        <w:t>，坚决杜绝形式主义</w:t>
      </w:r>
      <w:r w:rsidR="00A26717">
        <w:rPr>
          <w:rFonts w:ascii="仿宋_GB2312" w:eastAsia="仿宋_GB2312" w:hAnsi="仿宋_GB2312" w:cs="仿宋_GB2312" w:hint="eastAsia"/>
          <w:kern w:val="0"/>
          <w:sz w:val="32"/>
          <w:szCs w:val="32"/>
        </w:rPr>
        <w:t>的不良作风。</w:t>
      </w:r>
      <w:r w:rsidR="00D36D73">
        <w:rPr>
          <w:rFonts w:ascii="仿宋_GB2312" w:eastAsia="仿宋_GB2312" w:hAnsi="仿宋_GB2312" w:cs="仿宋_GB2312" w:hint="eastAsia"/>
          <w:kern w:val="0"/>
          <w:sz w:val="32"/>
          <w:szCs w:val="32"/>
        </w:rPr>
        <w:t>发扬革命的螺丝钉精神，拉高标杆，以动真碰硬的精神推进工作，敢啃硬骨头，敢接烫手山芋，不降低标准、</w:t>
      </w:r>
      <w:r>
        <w:rPr>
          <w:rFonts w:ascii="仿宋_GB2312" w:eastAsia="仿宋_GB2312" w:hAnsi="仿宋_GB2312" w:cs="仿宋_GB2312" w:hint="eastAsia"/>
          <w:kern w:val="0"/>
          <w:sz w:val="32"/>
          <w:szCs w:val="32"/>
        </w:rPr>
        <w:t>小成即满，坚决</w:t>
      </w:r>
      <w:r w:rsidR="00A26717">
        <w:rPr>
          <w:rFonts w:ascii="仿宋_GB2312" w:eastAsia="仿宋_GB2312" w:hAnsi="仿宋_GB2312" w:cs="仿宋_GB2312" w:hint="eastAsia"/>
          <w:kern w:val="0"/>
          <w:sz w:val="32"/>
          <w:szCs w:val="32"/>
        </w:rPr>
        <w:t>杜绝“庸懒散”的不良作风。</w:t>
      </w:r>
      <w:r>
        <w:rPr>
          <w:rFonts w:ascii="仿宋_GB2312" w:eastAsia="仿宋_GB2312" w:hAnsi="仿宋_GB2312" w:cs="仿宋_GB2312" w:hint="eastAsia"/>
          <w:kern w:val="0"/>
          <w:sz w:val="32"/>
          <w:szCs w:val="32"/>
        </w:rPr>
        <w:t>务求实效，以善做善成的韧劲抓好落实，防止以会议落实会议、以文件落实文件，防止</w:t>
      </w:r>
      <w:r w:rsidR="00A26717">
        <w:rPr>
          <w:rFonts w:ascii="仿宋_GB2312" w:eastAsia="仿宋_GB2312" w:hAnsi="仿宋_GB2312" w:cs="仿宋_GB2312" w:hint="eastAsia"/>
          <w:kern w:val="0"/>
          <w:sz w:val="32"/>
          <w:szCs w:val="32"/>
        </w:rPr>
        <w:t>一味追求形式、不讲求实际效果，坚决杜绝</w:t>
      </w:r>
      <w:proofErr w:type="gramStart"/>
      <w:r w:rsidR="00A26717">
        <w:rPr>
          <w:rFonts w:ascii="仿宋_GB2312" w:eastAsia="仿宋_GB2312" w:hAnsi="仿宋_GB2312" w:cs="仿宋_GB2312" w:hint="eastAsia"/>
          <w:kern w:val="0"/>
          <w:sz w:val="32"/>
          <w:szCs w:val="32"/>
        </w:rPr>
        <w:t>重部署轻</w:t>
      </w:r>
      <w:proofErr w:type="gramEnd"/>
      <w:r w:rsidR="00A26717">
        <w:rPr>
          <w:rFonts w:ascii="仿宋_GB2312" w:eastAsia="仿宋_GB2312" w:hAnsi="仿宋_GB2312" w:cs="仿宋_GB2312" w:hint="eastAsia"/>
          <w:kern w:val="0"/>
          <w:sz w:val="32"/>
          <w:szCs w:val="32"/>
        </w:rPr>
        <w:t>落实的不良作风。</w:t>
      </w:r>
      <w:r w:rsidR="00D36D73">
        <w:rPr>
          <w:rFonts w:ascii="仿宋_GB2312" w:eastAsia="仿宋_GB2312" w:hAnsi="仿宋_GB2312" w:cs="仿宋_GB2312" w:hint="eastAsia"/>
          <w:kern w:val="0"/>
          <w:sz w:val="32"/>
          <w:szCs w:val="32"/>
        </w:rPr>
        <w:t>树立正确的政绩观，</w:t>
      </w:r>
      <w:r>
        <w:rPr>
          <w:rFonts w:ascii="仿宋_GB2312" w:eastAsia="仿宋_GB2312" w:hAnsi="仿宋_GB2312" w:cs="仿宋_GB2312" w:hint="eastAsia"/>
          <w:kern w:val="0"/>
          <w:sz w:val="32"/>
          <w:szCs w:val="32"/>
        </w:rPr>
        <w:t>少说空话、多干实事，不做表面文章，不敷衍了事，不搞轰动效应，不弄虚作假，不虚报浮夸。</w:t>
      </w:r>
    </w:p>
    <w:p w:rsidR="006A1BB9" w:rsidRDefault="001F4F18" w:rsidP="00D72DE0">
      <w:pPr>
        <w:spacing w:line="560" w:lineRule="exact"/>
        <w:ind w:firstLineChars="200" w:firstLine="631"/>
        <w:rPr>
          <w:rFonts w:ascii="仿宋_GB2312" w:eastAsia="仿宋_GB2312" w:hAnsi="仿宋_GB2312" w:cs="仿宋_GB2312"/>
          <w:kern w:val="0"/>
          <w:sz w:val="32"/>
          <w:szCs w:val="32"/>
        </w:rPr>
      </w:pPr>
      <w:r>
        <w:rPr>
          <w:rFonts w:ascii="楷体_GB2312" w:eastAsia="楷体_GB2312" w:hAnsi="宋体" w:cs="宋体" w:hint="eastAsia"/>
          <w:bCs/>
          <w:color w:val="000000"/>
          <w:kern w:val="0"/>
          <w:sz w:val="32"/>
          <w:szCs w:val="32"/>
        </w:rPr>
        <w:t>4.始终坚持解放思想、创新开拓。</w:t>
      </w:r>
      <w:r>
        <w:rPr>
          <w:rFonts w:ascii="仿宋_GB2312" w:eastAsia="仿宋_GB2312" w:hAnsi="仿宋_GB2312" w:cs="仿宋_GB2312" w:hint="eastAsia"/>
          <w:kern w:val="0"/>
          <w:sz w:val="32"/>
          <w:szCs w:val="32"/>
        </w:rPr>
        <w:t>大力倡导锐意进取，坚决摒弃循规蹈矩、瞻前顾后、怕担风险的作风，</w:t>
      </w:r>
      <w:r w:rsidR="00F46E19">
        <w:rPr>
          <w:rFonts w:ascii="仿宋_GB2312" w:eastAsia="仿宋_GB2312" w:hAnsi="仿宋_GB2312" w:cs="仿宋_GB2312" w:hint="eastAsia"/>
          <w:kern w:val="0"/>
          <w:sz w:val="32"/>
          <w:szCs w:val="32"/>
        </w:rPr>
        <w:t>努力</w:t>
      </w:r>
      <w:r>
        <w:rPr>
          <w:rFonts w:ascii="仿宋_GB2312" w:eastAsia="仿宋_GB2312" w:hAnsi="仿宋_GB2312" w:cs="仿宋_GB2312" w:hint="eastAsia"/>
          <w:kern w:val="0"/>
          <w:sz w:val="32"/>
          <w:szCs w:val="32"/>
        </w:rPr>
        <w:t>做到“</w:t>
      </w:r>
      <w:r w:rsidR="00727320">
        <w:rPr>
          <w:rFonts w:ascii="仿宋_GB2312" w:eastAsia="仿宋_GB2312" w:hAnsi="仿宋_GB2312" w:cs="仿宋_GB2312" w:hint="eastAsia"/>
          <w:kern w:val="0"/>
          <w:sz w:val="32"/>
          <w:szCs w:val="32"/>
        </w:rPr>
        <w:t>三</w:t>
      </w:r>
      <w:r>
        <w:rPr>
          <w:rFonts w:ascii="仿宋_GB2312" w:eastAsia="仿宋_GB2312" w:hAnsi="仿宋_GB2312" w:cs="仿宋_GB2312" w:hint="eastAsia"/>
          <w:kern w:val="0"/>
          <w:sz w:val="32"/>
          <w:szCs w:val="32"/>
        </w:rPr>
        <w:t>破</w:t>
      </w:r>
      <w:r w:rsidR="00727320">
        <w:rPr>
          <w:rFonts w:ascii="仿宋_GB2312" w:eastAsia="仿宋_GB2312" w:hAnsi="仿宋_GB2312" w:cs="仿宋_GB2312" w:hint="eastAsia"/>
          <w:kern w:val="0"/>
          <w:sz w:val="32"/>
          <w:szCs w:val="32"/>
        </w:rPr>
        <w:t>三</w:t>
      </w:r>
      <w:r>
        <w:rPr>
          <w:rFonts w:ascii="仿宋_GB2312" w:eastAsia="仿宋_GB2312" w:hAnsi="仿宋_GB2312" w:cs="仿宋_GB2312" w:hint="eastAsia"/>
          <w:kern w:val="0"/>
          <w:sz w:val="32"/>
          <w:szCs w:val="32"/>
        </w:rPr>
        <w:t>立”，即破除固步自封、自满自足的思想，树立忧患意识；破除安于现状、不思进取的思想，树立机遇意识；破除精神不振、疲软厌战的思想，树立争先意识。大力激发创新活力，坚决摒弃路径依赖、经验主义和惯性思</w:t>
      </w:r>
      <w:r w:rsidR="00727320">
        <w:rPr>
          <w:rFonts w:ascii="仿宋_GB2312" w:eastAsia="仿宋_GB2312" w:hAnsi="仿宋_GB2312" w:cs="仿宋_GB2312" w:hint="eastAsia"/>
          <w:kern w:val="0"/>
          <w:sz w:val="32"/>
          <w:szCs w:val="32"/>
        </w:rPr>
        <w:t>维，鼓励和支持基层</w:t>
      </w:r>
      <w:r w:rsidR="002D6731">
        <w:rPr>
          <w:rFonts w:ascii="仿宋_GB2312" w:eastAsia="仿宋_GB2312" w:hAnsi="仿宋_GB2312" w:cs="仿宋_GB2312" w:hint="eastAsia"/>
          <w:kern w:val="0"/>
          <w:sz w:val="32"/>
          <w:szCs w:val="32"/>
        </w:rPr>
        <w:t>团干部</w:t>
      </w:r>
      <w:r w:rsidR="00727320">
        <w:rPr>
          <w:rFonts w:ascii="仿宋_GB2312" w:eastAsia="仿宋_GB2312" w:hAnsi="仿宋_GB2312" w:cs="仿宋_GB2312" w:hint="eastAsia"/>
          <w:kern w:val="0"/>
          <w:sz w:val="32"/>
          <w:szCs w:val="32"/>
        </w:rPr>
        <w:t>大胆试、大胆闯、大胆干，创造特色亮点。</w:t>
      </w:r>
      <w:r>
        <w:rPr>
          <w:rFonts w:ascii="仿宋_GB2312" w:eastAsia="仿宋_GB2312" w:hAnsi="仿宋_GB2312" w:cs="仿宋_GB2312" w:hint="eastAsia"/>
          <w:kern w:val="0"/>
          <w:sz w:val="32"/>
          <w:szCs w:val="32"/>
        </w:rPr>
        <w:t>大力宣传在改革创新中涌现出来的先进典型和成功经验，为开拓进取的创新型团干部搭建发展舞台，对基层的创新探索在资源配置、评优评先等方面予以倾斜。</w:t>
      </w:r>
    </w:p>
    <w:p w:rsidR="006A1BB9" w:rsidRDefault="001F4F18" w:rsidP="00D72DE0">
      <w:pPr>
        <w:spacing w:line="560" w:lineRule="exact"/>
        <w:ind w:firstLineChars="200" w:firstLine="631"/>
        <w:rPr>
          <w:rFonts w:ascii="黑体" w:eastAsia="黑体" w:hAnsi="黑体" w:cs="Times New Roman"/>
          <w:kern w:val="0"/>
          <w:sz w:val="32"/>
          <w:szCs w:val="32"/>
        </w:rPr>
      </w:pPr>
      <w:r>
        <w:rPr>
          <w:rFonts w:ascii="黑体" w:eastAsia="黑体" w:hAnsi="黑体" w:cs="Times New Roman" w:hint="eastAsia"/>
          <w:kern w:val="0"/>
          <w:sz w:val="32"/>
          <w:szCs w:val="32"/>
        </w:rPr>
        <w:t>四、切实加强</w:t>
      </w:r>
      <w:r w:rsidR="00284FB7">
        <w:rPr>
          <w:rFonts w:ascii="黑体" w:eastAsia="黑体" w:hAnsi="黑体" w:cs="Times New Roman" w:hint="eastAsia"/>
          <w:kern w:val="0"/>
          <w:sz w:val="32"/>
          <w:szCs w:val="32"/>
        </w:rPr>
        <w:t>个人</w:t>
      </w:r>
      <w:r>
        <w:rPr>
          <w:rFonts w:ascii="黑体" w:eastAsia="黑体" w:hAnsi="黑体" w:cs="Times New Roman" w:hint="eastAsia"/>
          <w:kern w:val="0"/>
          <w:sz w:val="32"/>
          <w:szCs w:val="32"/>
        </w:rPr>
        <w:t>作风建设，树立遵纪守法、风清气正的形象，做纪律过硬的团干部</w:t>
      </w:r>
    </w:p>
    <w:p w:rsidR="006A1BB9" w:rsidRDefault="001F4F18" w:rsidP="00D72DE0">
      <w:pPr>
        <w:spacing w:line="560" w:lineRule="exact"/>
        <w:ind w:firstLineChars="200" w:firstLine="631"/>
        <w:rPr>
          <w:rFonts w:ascii="仿宋_GB2312" w:eastAsia="仿宋_GB2312" w:hAnsi="仿宋_GB2312" w:cs="仿宋_GB2312"/>
          <w:kern w:val="0"/>
          <w:sz w:val="32"/>
          <w:szCs w:val="32"/>
        </w:rPr>
      </w:pPr>
      <w:r>
        <w:rPr>
          <w:rFonts w:ascii="楷体_GB2312" w:eastAsia="楷体_GB2312" w:hAnsi="宋体" w:cs="宋体" w:hint="eastAsia"/>
          <w:bCs/>
          <w:color w:val="000000"/>
          <w:kern w:val="0"/>
          <w:sz w:val="32"/>
          <w:szCs w:val="32"/>
        </w:rPr>
        <w:t>1.严格遵纪守法。</w:t>
      </w:r>
      <w:r>
        <w:rPr>
          <w:rFonts w:ascii="仿宋_GB2312" w:eastAsia="仿宋_GB2312" w:hAnsi="仿宋_GB2312" w:cs="仿宋_GB2312" w:hint="eastAsia"/>
          <w:kern w:val="0"/>
          <w:sz w:val="32"/>
          <w:szCs w:val="32"/>
        </w:rPr>
        <w:t>自觉遵守党的纪律和国家的法律法规，</w:t>
      </w:r>
      <w:r w:rsidR="002D6731" w:rsidRPr="002D6731">
        <w:rPr>
          <w:rFonts w:ascii="仿宋_GB2312" w:eastAsia="仿宋_GB2312" w:hAnsi="仿宋_GB2312" w:cs="仿宋_GB2312" w:hint="eastAsia"/>
          <w:kern w:val="0"/>
          <w:sz w:val="32"/>
          <w:szCs w:val="32"/>
        </w:rPr>
        <w:t>严格执行中央八项规定及其实施细则精神和省委办法、市委具体举</w:t>
      </w:r>
      <w:r w:rsidR="002D6731" w:rsidRPr="002D6731">
        <w:rPr>
          <w:rFonts w:ascii="仿宋_GB2312" w:eastAsia="仿宋_GB2312" w:hAnsi="仿宋_GB2312" w:cs="仿宋_GB2312" w:hint="eastAsia"/>
          <w:kern w:val="0"/>
          <w:sz w:val="32"/>
          <w:szCs w:val="32"/>
        </w:rPr>
        <w:lastRenderedPageBreak/>
        <w:t>措，</w:t>
      </w:r>
      <w:r>
        <w:rPr>
          <w:rFonts w:ascii="仿宋_GB2312" w:eastAsia="仿宋_GB2312" w:hAnsi="仿宋_GB2312" w:cs="仿宋_GB2312" w:hint="eastAsia"/>
          <w:kern w:val="0"/>
          <w:sz w:val="32"/>
          <w:szCs w:val="32"/>
        </w:rPr>
        <w:t>严格对照团中央《关于提高政治站位改进工作作风的六条规定》，</w:t>
      </w:r>
      <w:r w:rsidR="002D6731">
        <w:rPr>
          <w:rFonts w:ascii="仿宋_GB2312" w:eastAsia="仿宋_GB2312" w:hAnsi="仿宋_GB2312" w:cs="仿宋_GB2312" w:hint="eastAsia"/>
          <w:kern w:val="0"/>
          <w:sz w:val="32"/>
          <w:szCs w:val="32"/>
        </w:rPr>
        <w:t>坚守</w:t>
      </w:r>
      <w:r>
        <w:rPr>
          <w:rFonts w:ascii="仿宋_GB2312" w:eastAsia="仿宋_GB2312" w:hAnsi="仿宋_GB2312" w:cs="仿宋_GB2312" w:hint="eastAsia"/>
          <w:kern w:val="0"/>
          <w:sz w:val="32"/>
          <w:szCs w:val="32"/>
        </w:rPr>
        <w:t>底线、防范红线、筑牢防线。始终</w:t>
      </w:r>
      <w:r w:rsidR="002D6731">
        <w:rPr>
          <w:rFonts w:ascii="仿宋_GB2312" w:eastAsia="仿宋_GB2312" w:hAnsi="仿宋_GB2312" w:cs="仿宋_GB2312" w:hint="eastAsia"/>
          <w:kern w:val="0"/>
          <w:sz w:val="32"/>
          <w:szCs w:val="32"/>
        </w:rPr>
        <w:t>坚持</w:t>
      </w:r>
      <w:r>
        <w:rPr>
          <w:rFonts w:ascii="仿宋_GB2312" w:eastAsia="仿宋_GB2312" w:hAnsi="仿宋_GB2312" w:cs="仿宋_GB2312" w:hint="eastAsia"/>
          <w:kern w:val="0"/>
          <w:sz w:val="32"/>
          <w:szCs w:val="32"/>
        </w:rPr>
        <w:t>防微杜渐、警钟长鸣，慎始、慎独、慎微，养成遵纪守法、清正廉洁的好习惯。</w:t>
      </w:r>
      <w:r w:rsidR="002D6731">
        <w:rPr>
          <w:rFonts w:ascii="仿宋_GB2312" w:eastAsia="仿宋_GB2312" w:hAnsi="仿宋_GB2312" w:cs="仿宋_GB2312" w:hint="eastAsia"/>
          <w:kern w:val="0"/>
          <w:sz w:val="32"/>
          <w:szCs w:val="32"/>
        </w:rPr>
        <w:t>全市</w:t>
      </w:r>
      <w:r>
        <w:rPr>
          <w:rFonts w:ascii="仿宋_GB2312" w:eastAsia="仿宋_GB2312" w:hAnsi="仿宋_GB2312" w:cs="仿宋_GB2312" w:hint="eastAsia"/>
          <w:kern w:val="0"/>
          <w:sz w:val="32"/>
          <w:szCs w:val="32"/>
        </w:rPr>
        <w:t>各级团组织要深入开展党纪和国家法律法规教育，通过组织团干部参加各类学习实践活动、红色教育和警示教育</w:t>
      </w:r>
      <w:r w:rsidR="002D6731">
        <w:rPr>
          <w:rFonts w:ascii="仿宋_GB2312" w:eastAsia="仿宋_GB2312" w:hAnsi="仿宋_GB2312" w:cs="仿宋_GB2312" w:hint="eastAsia"/>
          <w:kern w:val="0"/>
          <w:sz w:val="32"/>
          <w:szCs w:val="32"/>
        </w:rPr>
        <w:t>等</w:t>
      </w:r>
      <w:r>
        <w:rPr>
          <w:rFonts w:ascii="仿宋_GB2312" w:eastAsia="仿宋_GB2312" w:hAnsi="仿宋_GB2312" w:cs="仿宋_GB2312" w:hint="eastAsia"/>
          <w:kern w:val="0"/>
          <w:sz w:val="32"/>
          <w:szCs w:val="32"/>
        </w:rPr>
        <w:t>提高实际效果。</w:t>
      </w:r>
    </w:p>
    <w:p w:rsidR="006A1BB9" w:rsidRDefault="001F4F18" w:rsidP="00D72DE0">
      <w:pPr>
        <w:spacing w:line="560" w:lineRule="exact"/>
        <w:ind w:firstLineChars="200" w:firstLine="631"/>
        <w:rPr>
          <w:rFonts w:ascii="仿宋_GB2312" w:eastAsia="仿宋_GB2312" w:hAnsi="仿宋_GB2312" w:cs="仿宋_GB2312"/>
          <w:kern w:val="0"/>
          <w:sz w:val="32"/>
          <w:szCs w:val="32"/>
        </w:rPr>
      </w:pPr>
      <w:r>
        <w:rPr>
          <w:rFonts w:ascii="楷体_GB2312" w:eastAsia="楷体_GB2312" w:hAnsi="宋体" w:cs="宋体" w:hint="eastAsia"/>
          <w:bCs/>
          <w:color w:val="000000"/>
          <w:kern w:val="0"/>
          <w:sz w:val="32"/>
          <w:szCs w:val="32"/>
        </w:rPr>
        <w:t>2.保持艰苦奋斗。</w:t>
      </w:r>
      <w:r>
        <w:rPr>
          <w:rFonts w:ascii="仿宋_GB2312" w:eastAsia="仿宋_GB2312" w:hAnsi="仿宋_GB2312" w:cs="仿宋_GB2312" w:hint="eastAsia"/>
          <w:kern w:val="0"/>
          <w:sz w:val="32"/>
          <w:szCs w:val="32"/>
        </w:rPr>
        <w:t>牢记“两个务必”，严格执行中央和省市委关于公务接待的有关规定，遵循有利公务、简化礼仪、务实节俭、杜绝浪费的原则，从严控制公务接待和办公成本，杜绝讲排场，坚持比干劲、比作为、比贡献。培养健康的生活情趣，坚持清净恬淡，力戒低级庸俗，不攀比奢华，不骄奢淫逸。</w:t>
      </w:r>
    </w:p>
    <w:p w:rsidR="006A1BB9" w:rsidRDefault="001F4F18" w:rsidP="00D72DE0">
      <w:pPr>
        <w:spacing w:line="560" w:lineRule="exact"/>
        <w:ind w:firstLineChars="200" w:firstLine="631"/>
        <w:rPr>
          <w:rFonts w:ascii="仿宋_GB2312" w:eastAsia="仿宋_GB2312" w:hAnsi="仿宋_GB2312" w:cs="仿宋_GB2312"/>
          <w:kern w:val="0"/>
          <w:sz w:val="32"/>
          <w:szCs w:val="32"/>
        </w:rPr>
      </w:pPr>
      <w:r>
        <w:rPr>
          <w:rFonts w:ascii="楷体_GB2312" w:eastAsia="楷体_GB2312" w:hAnsi="宋体" w:cs="宋体" w:hint="eastAsia"/>
          <w:bCs/>
          <w:color w:val="000000"/>
          <w:kern w:val="0"/>
          <w:sz w:val="32"/>
          <w:szCs w:val="32"/>
        </w:rPr>
        <w:t>3.加强道德修养。</w:t>
      </w:r>
      <w:r>
        <w:rPr>
          <w:rFonts w:ascii="仿宋_GB2312" w:eastAsia="仿宋_GB2312" w:hAnsi="仿宋_GB2312" w:cs="仿宋_GB2312" w:hint="eastAsia"/>
          <w:kern w:val="0"/>
          <w:sz w:val="32"/>
          <w:szCs w:val="32"/>
        </w:rPr>
        <w:t>始终保持谦虚谨慎、戒骄戒躁，不张扬、不自大。坚持职业道德、社会公德、家庭美德，保持高尚的精神追求，讲操守、重品行、明是非、辨美丑，洁身自好，慎重交友</w:t>
      </w:r>
      <w:r w:rsidR="00C347BE">
        <w:rPr>
          <w:rFonts w:ascii="仿宋_GB2312" w:eastAsia="仿宋_GB2312" w:hAnsi="仿宋_GB2312" w:cs="仿宋_GB2312" w:hint="eastAsia"/>
          <w:kern w:val="0"/>
          <w:sz w:val="32"/>
          <w:szCs w:val="32"/>
        </w:rPr>
        <w:t>。</w:t>
      </w:r>
      <w:r>
        <w:rPr>
          <w:rFonts w:ascii="仿宋_GB2312" w:eastAsia="仿宋_GB2312" w:hAnsi="仿宋_GB2312" w:cs="仿宋_GB2312" w:hint="eastAsia"/>
          <w:kern w:val="0"/>
          <w:sz w:val="32"/>
          <w:szCs w:val="32"/>
        </w:rPr>
        <w:t>自觉净化“工作圈”“生活圈”“社交圈”,</w:t>
      </w:r>
      <w:r w:rsidR="004C0239" w:rsidRPr="004C0239">
        <w:rPr>
          <w:rFonts w:hint="eastAsia"/>
        </w:rPr>
        <w:t xml:space="preserve"> </w:t>
      </w:r>
      <w:r w:rsidR="004C0239" w:rsidRPr="004C0239">
        <w:rPr>
          <w:rFonts w:ascii="仿宋_GB2312" w:eastAsia="仿宋_GB2312" w:hAnsi="仿宋_GB2312" w:cs="仿宋_GB2312" w:hint="eastAsia"/>
          <w:kern w:val="0"/>
          <w:sz w:val="32"/>
          <w:szCs w:val="32"/>
        </w:rPr>
        <w:t>在与青联委员、青年企业家交往中做到有礼有节，建立起“亲清”关系</w:t>
      </w:r>
      <w:r w:rsidR="00C347BE">
        <w:rPr>
          <w:rFonts w:ascii="仿宋_GB2312" w:eastAsia="仿宋_GB2312" w:hAnsi="仿宋_GB2312" w:cs="仿宋_GB2312" w:hint="eastAsia"/>
          <w:kern w:val="0"/>
          <w:sz w:val="32"/>
          <w:szCs w:val="32"/>
        </w:rPr>
        <w:t>，</w:t>
      </w:r>
      <w:r>
        <w:rPr>
          <w:rFonts w:ascii="仿宋_GB2312" w:eastAsia="仿宋_GB2312" w:hAnsi="仿宋_GB2312" w:cs="仿宋_GB2312" w:hint="eastAsia"/>
          <w:kern w:val="0"/>
          <w:sz w:val="32"/>
          <w:szCs w:val="32"/>
        </w:rPr>
        <w:t>为</w:t>
      </w:r>
      <w:r w:rsidR="002D6731">
        <w:rPr>
          <w:rFonts w:ascii="仿宋_GB2312" w:eastAsia="仿宋_GB2312" w:hAnsi="仿宋_GB2312" w:cs="仿宋_GB2312" w:hint="eastAsia"/>
          <w:kern w:val="0"/>
          <w:sz w:val="32"/>
          <w:szCs w:val="32"/>
        </w:rPr>
        <w:t>团员</w:t>
      </w:r>
      <w:r>
        <w:rPr>
          <w:rFonts w:ascii="仿宋_GB2312" w:eastAsia="仿宋_GB2312" w:hAnsi="仿宋_GB2312" w:cs="仿宋_GB2312" w:hint="eastAsia"/>
          <w:kern w:val="0"/>
          <w:sz w:val="32"/>
          <w:szCs w:val="32"/>
        </w:rPr>
        <w:t>青年</w:t>
      </w:r>
      <w:proofErr w:type="gramStart"/>
      <w:r>
        <w:rPr>
          <w:rFonts w:ascii="仿宋_GB2312" w:eastAsia="仿宋_GB2312" w:hAnsi="仿宋_GB2312" w:cs="仿宋_GB2312" w:hint="eastAsia"/>
          <w:kern w:val="0"/>
          <w:sz w:val="32"/>
          <w:szCs w:val="32"/>
        </w:rPr>
        <w:t>作出</w:t>
      </w:r>
      <w:proofErr w:type="gramEnd"/>
      <w:r>
        <w:rPr>
          <w:rFonts w:ascii="仿宋_GB2312" w:eastAsia="仿宋_GB2312" w:hAnsi="仿宋_GB2312" w:cs="仿宋_GB2312" w:hint="eastAsia"/>
          <w:kern w:val="0"/>
          <w:sz w:val="32"/>
          <w:szCs w:val="32"/>
        </w:rPr>
        <w:t>表率。</w:t>
      </w:r>
    </w:p>
    <w:p w:rsidR="00C13BA5" w:rsidRDefault="00C13BA5" w:rsidP="00D72DE0">
      <w:pPr>
        <w:spacing w:line="560" w:lineRule="exact"/>
        <w:ind w:firstLineChars="200" w:firstLine="631"/>
        <w:rPr>
          <w:rFonts w:ascii="仿宋_GB2312" w:eastAsia="仿宋_GB2312" w:hAnsi="仿宋_GB2312" w:cs="仿宋_GB2312"/>
          <w:kern w:val="0"/>
          <w:sz w:val="32"/>
          <w:szCs w:val="32"/>
        </w:rPr>
      </w:pPr>
      <w:r>
        <w:rPr>
          <w:rFonts w:ascii="楷体_GB2312" w:eastAsia="楷体_GB2312" w:hAnsi="宋体" w:cs="宋体" w:hint="eastAsia"/>
          <w:bCs/>
          <w:color w:val="000000"/>
          <w:kern w:val="0"/>
          <w:sz w:val="32"/>
          <w:szCs w:val="32"/>
        </w:rPr>
        <w:t>4.严肃工作纪律。</w:t>
      </w:r>
      <w:r>
        <w:rPr>
          <w:rFonts w:ascii="仿宋_GB2312" w:eastAsia="仿宋_GB2312" w:hAnsi="仿宋_GB2312" w:cs="仿宋_GB2312" w:hint="eastAsia"/>
          <w:kern w:val="0"/>
          <w:sz w:val="32"/>
          <w:szCs w:val="32"/>
        </w:rPr>
        <w:t>团的各级领导机关和干部要带头在工作接待</w:t>
      </w:r>
      <w:r w:rsidR="009057F9">
        <w:rPr>
          <w:rFonts w:ascii="仿宋_GB2312" w:eastAsia="仿宋_GB2312" w:hAnsi="仿宋_GB2312" w:cs="仿宋_GB2312" w:hint="eastAsia"/>
          <w:kern w:val="0"/>
          <w:sz w:val="32"/>
          <w:szCs w:val="32"/>
        </w:rPr>
        <w:t>、下基层调研时</w:t>
      </w:r>
      <w:r>
        <w:rPr>
          <w:rFonts w:ascii="仿宋_GB2312" w:eastAsia="仿宋_GB2312" w:hAnsi="仿宋_GB2312" w:cs="仿宋_GB2312" w:hint="eastAsia"/>
          <w:kern w:val="0"/>
          <w:sz w:val="32"/>
          <w:szCs w:val="32"/>
        </w:rPr>
        <w:t>做到“七个不准”，即不准边界迎送，不准悬挂欢迎横幅和标语，不准超标准安排就餐，不准赠送礼金、礼券和贵重礼品、纪念品，不准安排到营业性娱乐场所活动，工作期间不准饮酒，平时不准酗酒。</w:t>
      </w:r>
    </w:p>
    <w:p w:rsidR="006A1BB9" w:rsidRDefault="002D6731" w:rsidP="00D72DE0">
      <w:pPr>
        <w:spacing w:line="560" w:lineRule="exact"/>
        <w:ind w:firstLineChars="200" w:firstLine="631"/>
        <w:rPr>
          <w:rFonts w:ascii="仿宋_GB2312" w:eastAsia="仿宋_GB2312" w:hAnsi="仿宋_GB2312" w:cs="仿宋_GB2312"/>
          <w:kern w:val="0"/>
          <w:sz w:val="32"/>
          <w:szCs w:val="32"/>
        </w:rPr>
      </w:pPr>
      <w:r>
        <w:rPr>
          <w:rFonts w:ascii="仿宋_GB2312" w:eastAsia="仿宋_GB2312" w:hAnsi="仿宋_GB2312" w:cs="仿宋_GB2312" w:hint="eastAsia"/>
          <w:kern w:val="0"/>
          <w:sz w:val="32"/>
          <w:szCs w:val="32"/>
        </w:rPr>
        <w:t>全市</w:t>
      </w:r>
      <w:r w:rsidR="001F4F18">
        <w:rPr>
          <w:rFonts w:ascii="仿宋_GB2312" w:eastAsia="仿宋_GB2312" w:hAnsi="仿宋_GB2312" w:cs="仿宋_GB2312" w:hint="eastAsia"/>
          <w:kern w:val="0"/>
          <w:sz w:val="32"/>
          <w:szCs w:val="32"/>
        </w:rPr>
        <w:t>各级团组织要坚持“团要管团、从严治团”方针，认真</w:t>
      </w:r>
      <w:r w:rsidR="001F4F18">
        <w:rPr>
          <w:rFonts w:ascii="仿宋_GB2312" w:eastAsia="仿宋_GB2312" w:hAnsi="仿宋_GB2312" w:cs="仿宋_GB2312" w:hint="eastAsia"/>
          <w:kern w:val="0"/>
          <w:sz w:val="32"/>
          <w:szCs w:val="32"/>
        </w:rPr>
        <w:lastRenderedPageBreak/>
        <w:t>贯彻落实本意见的要求，</w:t>
      </w:r>
      <w:r w:rsidR="001F4F18" w:rsidRPr="005E05B0">
        <w:rPr>
          <w:rFonts w:ascii="仿宋_GB2312" w:eastAsia="仿宋_GB2312" w:hAnsi="仿宋_GB2312" w:cs="仿宋_GB2312" w:hint="eastAsia"/>
          <w:kern w:val="0"/>
          <w:sz w:val="32"/>
          <w:szCs w:val="32"/>
        </w:rPr>
        <w:t>县级以上团委书记要认真履行“第一责任人”的职责，结合实际制定加强作风建设的具体意见，切实加强监督考核。团市委将把团干部作风建设情况作为对基层团组织工作考核评价的重要内容，与团的年度评先选优工作和对团干部的任职考核直接挂钩,推行作风建设一票否决制。</w:t>
      </w:r>
      <w:r w:rsidR="001F4F18">
        <w:rPr>
          <w:rFonts w:ascii="仿宋_GB2312" w:eastAsia="仿宋_GB2312" w:hAnsi="仿宋_GB2312" w:cs="仿宋_GB2312" w:hint="eastAsia"/>
          <w:kern w:val="0"/>
          <w:sz w:val="32"/>
          <w:szCs w:val="32"/>
        </w:rPr>
        <w:t>广大团干部要把加强</w:t>
      </w:r>
      <w:r w:rsidR="005E05B0">
        <w:rPr>
          <w:rFonts w:ascii="仿宋_GB2312" w:eastAsia="仿宋_GB2312" w:hAnsi="仿宋_GB2312" w:cs="仿宋_GB2312" w:hint="eastAsia"/>
          <w:kern w:val="0"/>
          <w:sz w:val="32"/>
          <w:szCs w:val="32"/>
        </w:rPr>
        <w:t>作风建设和推动工作、履行职责、发展事业有机结合起来，认真</w:t>
      </w:r>
      <w:proofErr w:type="gramStart"/>
      <w:r w:rsidR="005E05B0">
        <w:rPr>
          <w:rFonts w:ascii="仿宋_GB2312" w:eastAsia="仿宋_GB2312" w:hAnsi="仿宋_GB2312" w:cs="仿宋_GB2312" w:hint="eastAsia"/>
          <w:kern w:val="0"/>
          <w:sz w:val="32"/>
          <w:szCs w:val="32"/>
        </w:rPr>
        <w:t>查找</w:t>
      </w:r>
      <w:r w:rsidR="001F4F18">
        <w:rPr>
          <w:rFonts w:ascii="仿宋_GB2312" w:eastAsia="仿宋_GB2312" w:hAnsi="仿宋_GB2312" w:cs="仿宋_GB2312" w:hint="eastAsia"/>
          <w:kern w:val="0"/>
          <w:sz w:val="32"/>
          <w:szCs w:val="32"/>
        </w:rPr>
        <w:t>作风</w:t>
      </w:r>
      <w:proofErr w:type="gramEnd"/>
      <w:r w:rsidR="001F4F18">
        <w:rPr>
          <w:rFonts w:ascii="仿宋_GB2312" w:eastAsia="仿宋_GB2312" w:hAnsi="仿宋_GB2312" w:cs="仿宋_GB2312" w:hint="eastAsia"/>
          <w:kern w:val="0"/>
          <w:sz w:val="32"/>
          <w:szCs w:val="32"/>
        </w:rPr>
        <w:t>方面存在的问题，采取有力举措加以解决，建立健全长效机制。各级团的领导机关和领导干部要率先垂范，发挥表率作用，营造良好的舆论导向，真正做到一级带一级，一级抓一级，引领广大团干部心无</w:t>
      </w:r>
      <w:proofErr w:type="gramStart"/>
      <w:r w:rsidR="001F4F18">
        <w:rPr>
          <w:rFonts w:ascii="仿宋_GB2312" w:eastAsia="仿宋_GB2312" w:hAnsi="仿宋_GB2312" w:cs="仿宋_GB2312" w:hint="eastAsia"/>
          <w:kern w:val="0"/>
          <w:sz w:val="32"/>
          <w:szCs w:val="32"/>
        </w:rPr>
        <w:t>旁骛抓</w:t>
      </w:r>
      <w:proofErr w:type="gramEnd"/>
      <w:r w:rsidR="001F4F18">
        <w:rPr>
          <w:rFonts w:ascii="仿宋_GB2312" w:eastAsia="仿宋_GB2312" w:hAnsi="仿宋_GB2312" w:cs="仿宋_GB2312" w:hint="eastAsia"/>
          <w:kern w:val="0"/>
          <w:sz w:val="32"/>
          <w:szCs w:val="32"/>
        </w:rPr>
        <w:t>落实，齐心协力</w:t>
      </w:r>
      <w:r w:rsidR="005E05B0">
        <w:rPr>
          <w:rFonts w:ascii="仿宋_GB2312" w:eastAsia="仿宋_GB2312" w:hAnsi="仿宋_GB2312" w:cs="仿宋_GB2312" w:hint="eastAsia"/>
          <w:kern w:val="0"/>
          <w:sz w:val="32"/>
          <w:szCs w:val="32"/>
        </w:rPr>
        <w:t>谋发展，真心实意为青年，以优良作风和优异成绩迎接</w:t>
      </w:r>
      <w:r w:rsidR="00EE4957">
        <w:rPr>
          <w:rFonts w:ascii="仿宋_GB2312" w:eastAsia="仿宋_GB2312" w:hAnsi="仿宋_GB2312" w:cs="仿宋_GB2312" w:hint="eastAsia"/>
          <w:kern w:val="0"/>
          <w:sz w:val="32"/>
          <w:szCs w:val="32"/>
        </w:rPr>
        <w:t>新中国成立70周年和</w:t>
      </w:r>
      <w:r w:rsidR="005E05B0">
        <w:rPr>
          <w:rFonts w:ascii="仿宋_GB2312" w:eastAsia="仿宋_GB2312" w:hAnsi="仿宋_GB2312" w:cs="仿宋_GB2312" w:hint="eastAsia"/>
          <w:kern w:val="0"/>
          <w:sz w:val="32"/>
          <w:szCs w:val="32"/>
        </w:rPr>
        <w:t>五四运动</w:t>
      </w:r>
      <w:r w:rsidR="001F4F18">
        <w:rPr>
          <w:rFonts w:ascii="仿宋_GB2312" w:eastAsia="仿宋_GB2312" w:hAnsi="仿宋_GB2312" w:cs="仿宋_GB2312" w:hint="eastAsia"/>
          <w:kern w:val="0"/>
          <w:sz w:val="32"/>
          <w:szCs w:val="32"/>
        </w:rPr>
        <w:t>100周年。</w:t>
      </w:r>
      <w:bookmarkStart w:id="3" w:name="_GoBack"/>
      <w:bookmarkEnd w:id="3"/>
    </w:p>
    <w:p w:rsidR="00D72DE0" w:rsidRDefault="00D72DE0" w:rsidP="00D72DE0">
      <w:pPr>
        <w:spacing w:line="580" w:lineRule="exact"/>
        <w:ind w:firstLineChars="200" w:firstLine="631"/>
        <w:rPr>
          <w:rFonts w:ascii="仿宋_GB2312" w:eastAsia="仿宋_GB2312" w:hAnsi="仿宋_GB2312" w:cs="仿宋_GB2312"/>
          <w:kern w:val="0"/>
          <w:sz w:val="32"/>
          <w:szCs w:val="32"/>
        </w:rPr>
      </w:pPr>
    </w:p>
    <w:p w:rsidR="00D72DE0" w:rsidRDefault="00D72DE0" w:rsidP="00D72DE0">
      <w:pPr>
        <w:spacing w:line="300" w:lineRule="exact"/>
        <w:rPr>
          <w:rFonts w:ascii="黑体" w:eastAsia="黑体"/>
          <w:sz w:val="32"/>
          <w:szCs w:val="32"/>
        </w:rPr>
      </w:pPr>
    </w:p>
    <w:p w:rsidR="00D72DE0" w:rsidRDefault="00D72DE0" w:rsidP="00D72DE0">
      <w:pPr>
        <w:spacing w:line="300" w:lineRule="exact"/>
        <w:rPr>
          <w:rFonts w:ascii="黑体" w:eastAsia="黑体"/>
          <w:sz w:val="32"/>
          <w:szCs w:val="32"/>
        </w:rPr>
      </w:pPr>
    </w:p>
    <w:p w:rsidR="00D72DE0" w:rsidRDefault="00D72DE0" w:rsidP="00D72DE0">
      <w:pPr>
        <w:spacing w:line="300" w:lineRule="exact"/>
        <w:rPr>
          <w:rFonts w:ascii="黑体" w:eastAsia="黑体"/>
          <w:sz w:val="32"/>
          <w:szCs w:val="32"/>
        </w:rPr>
      </w:pPr>
    </w:p>
    <w:p w:rsidR="00D72DE0" w:rsidRDefault="00D72DE0" w:rsidP="00D72DE0">
      <w:pPr>
        <w:spacing w:line="300" w:lineRule="exact"/>
        <w:rPr>
          <w:rFonts w:ascii="黑体" w:eastAsia="黑体"/>
          <w:sz w:val="32"/>
          <w:szCs w:val="32"/>
        </w:rPr>
      </w:pPr>
    </w:p>
    <w:p w:rsidR="00D72DE0" w:rsidRDefault="00D72DE0" w:rsidP="00D72DE0">
      <w:pPr>
        <w:spacing w:line="300" w:lineRule="exact"/>
        <w:rPr>
          <w:rFonts w:ascii="黑体" w:eastAsia="黑体"/>
          <w:sz w:val="32"/>
          <w:szCs w:val="32"/>
        </w:rPr>
      </w:pPr>
    </w:p>
    <w:p w:rsidR="00D72DE0" w:rsidRDefault="00D72DE0" w:rsidP="00D72DE0">
      <w:pPr>
        <w:spacing w:line="300" w:lineRule="exact"/>
        <w:rPr>
          <w:rFonts w:ascii="黑体" w:eastAsia="黑体"/>
          <w:sz w:val="32"/>
          <w:szCs w:val="32"/>
        </w:rPr>
      </w:pPr>
    </w:p>
    <w:p w:rsidR="00D72DE0" w:rsidRDefault="00D72DE0" w:rsidP="00D72DE0">
      <w:pPr>
        <w:spacing w:line="300" w:lineRule="exact"/>
        <w:rPr>
          <w:rFonts w:ascii="黑体" w:eastAsia="黑体"/>
          <w:sz w:val="32"/>
          <w:szCs w:val="32"/>
        </w:rPr>
      </w:pPr>
    </w:p>
    <w:p w:rsidR="00D72DE0" w:rsidRDefault="00D72DE0" w:rsidP="00D72DE0">
      <w:pPr>
        <w:spacing w:line="300" w:lineRule="exact"/>
        <w:rPr>
          <w:rFonts w:ascii="黑体" w:eastAsia="黑体"/>
          <w:sz w:val="32"/>
          <w:szCs w:val="32"/>
        </w:rPr>
      </w:pPr>
    </w:p>
    <w:p w:rsidR="00D72DE0" w:rsidRDefault="00D72DE0" w:rsidP="00D72DE0">
      <w:pPr>
        <w:spacing w:line="300" w:lineRule="exact"/>
        <w:rPr>
          <w:rFonts w:ascii="黑体" w:eastAsia="黑体"/>
          <w:sz w:val="32"/>
          <w:szCs w:val="32"/>
        </w:rPr>
      </w:pPr>
    </w:p>
    <w:p w:rsidR="00D72DE0" w:rsidRDefault="00D72DE0" w:rsidP="00D72DE0">
      <w:pPr>
        <w:spacing w:line="300" w:lineRule="exact"/>
        <w:rPr>
          <w:rFonts w:ascii="黑体" w:eastAsia="黑体"/>
          <w:sz w:val="32"/>
          <w:szCs w:val="32"/>
        </w:rPr>
      </w:pPr>
    </w:p>
    <w:p w:rsidR="00D72DE0" w:rsidRDefault="00D72DE0" w:rsidP="00D72DE0">
      <w:pPr>
        <w:spacing w:line="300" w:lineRule="exact"/>
        <w:rPr>
          <w:rFonts w:ascii="黑体" w:eastAsia="黑体"/>
          <w:sz w:val="32"/>
          <w:szCs w:val="32"/>
        </w:rPr>
      </w:pPr>
    </w:p>
    <w:p w:rsidR="00D72DE0" w:rsidRDefault="00D72DE0" w:rsidP="00D72DE0">
      <w:pPr>
        <w:spacing w:line="300" w:lineRule="exact"/>
        <w:rPr>
          <w:rFonts w:ascii="黑体" w:eastAsia="黑体"/>
          <w:sz w:val="32"/>
          <w:szCs w:val="32"/>
        </w:rPr>
      </w:pPr>
    </w:p>
    <w:p w:rsidR="00D72DE0" w:rsidRDefault="00D72DE0" w:rsidP="00D72DE0">
      <w:pPr>
        <w:spacing w:line="300" w:lineRule="exact"/>
        <w:rPr>
          <w:rFonts w:ascii="黑体" w:eastAsia="黑体"/>
          <w:sz w:val="32"/>
          <w:szCs w:val="32"/>
        </w:rPr>
      </w:pPr>
    </w:p>
    <w:p w:rsidR="00D72DE0" w:rsidRDefault="00D72DE0" w:rsidP="00D72DE0">
      <w:pPr>
        <w:spacing w:line="300" w:lineRule="exact"/>
        <w:rPr>
          <w:rFonts w:ascii="黑体" w:eastAsia="黑体"/>
          <w:sz w:val="32"/>
          <w:szCs w:val="32"/>
        </w:rPr>
      </w:pPr>
    </w:p>
    <w:p w:rsidR="00D72DE0" w:rsidRDefault="00D72DE0" w:rsidP="00D72DE0">
      <w:pPr>
        <w:spacing w:line="300" w:lineRule="exact"/>
        <w:rPr>
          <w:rFonts w:ascii="黑体" w:eastAsia="黑体"/>
          <w:sz w:val="32"/>
          <w:szCs w:val="32"/>
        </w:rPr>
      </w:pPr>
    </w:p>
    <w:p w:rsidR="00D72DE0" w:rsidRDefault="00D72DE0" w:rsidP="00D72DE0">
      <w:pPr>
        <w:spacing w:line="300" w:lineRule="exact"/>
        <w:rPr>
          <w:rFonts w:ascii="黑体" w:eastAsia="黑体"/>
          <w:sz w:val="32"/>
          <w:szCs w:val="32"/>
        </w:rPr>
      </w:pPr>
    </w:p>
    <w:p w:rsidR="00D72DE0" w:rsidRDefault="00D72DE0" w:rsidP="00D72DE0">
      <w:pPr>
        <w:spacing w:line="300" w:lineRule="exact"/>
        <w:rPr>
          <w:rFonts w:ascii="黑体" w:eastAsia="黑体"/>
          <w:sz w:val="32"/>
          <w:szCs w:val="3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858"/>
      </w:tblGrid>
      <w:tr w:rsidR="00D72DE0" w:rsidRPr="00AD3F3F" w:rsidTr="00A034A9">
        <w:trPr>
          <w:trHeight w:val="598"/>
        </w:trPr>
        <w:tc>
          <w:tcPr>
            <w:tcW w:w="8858" w:type="dxa"/>
            <w:tcBorders>
              <w:top w:val="single" w:sz="6" w:space="0" w:color="auto"/>
              <w:left w:val="nil"/>
              <w:bottom w:val="single" w:sz="6" w:space="0" w:color="auto"/>
              <w:right w:val="nil"/>
            </w:tcBorders>
            <w:vAlign w:val="center"/>
          </w:tcPr>
          <w:p w:rsidR="00D72DE0" w:rsidRPr="00AD3F3F" w:rsidRDefault="00D72DE0" w:rsidP="00A034A9">
            <w:pPr>
              <w:ind w:firstLineChars="100" w:firstLine="276"/>
              <w:rPr>
                <w:rFonts w:ascii="仿宋_GB2312" w:eastAsia="仿宋_GB2312"/>
                <w:sz w:val="28"/>
                <w:szCs w:val="28"/>
              </w:rPr>
            </w:pPr>
            <w:r w:rsidRPr="008E1F36">
              <w:rPr>
                <w:rFonts w:ascii="仿宋_GB2312" w:eastAsia="仿宋_GB2312" w:hint="eastAsia"/>
                <w:sz w:val="28"/>
                <w:szCs w:val="28"/>
              </w:rPr>
              <w:t>共青团宁波市委办公室</w:t>
            </w:r>
            <w:r w:rsidRPr="008E1F36">
              <w:rPr>
                <w:rFonts w:ascii="仿宋_GB2312" w:eastAsia="仿宋_GB2312"/>
                <w:sz w:val="28"/>
                <w:szCs w:val="28"/>
              </w:rPr>
              <w:t xml:space="preserve">        </w:t>
            </w:r>
            <w:r w:rsidRPr="008E1F36">
              <w:rPr>
                <w:rFonts w:ascii="仿宋_GB2312" w:eastAsia="仿宋_GB2312" w:hint="eastAsia"/>
                <w:sz w:val="28"/>
                <w:szCs w:val="28"/>
              </w:rPr>
              <w:t xml:space="preserve">  </w:t>
            </w:r>
            <w:r>
              <w:rPr>
                <w:rFonts w:ascii="仿宋_GB2312" w:eastAsia="仿宋_GB2312" w:hint="eastAsia"/>
                <w:sz w:val="28"/>
                <w:szCs w:val="28"/>
              </w:rPr>
              <w:t xml:space="preserve"> </w:t>
            </w:r>
            <w:r w:rsidRPr="008E1F36">
              <w:rPr>
                <w:rFonts w:ascii="仿宋_GB2312" w:eastAsia="仿宋_GB2312" w:hint="eastAsia"/>
                <w:sz w:val="28"/>
                <w:szCs w:val="28"/>
              </w:rPr>
              <w:t xml:space="preserve">   </w:t>
            </w:r>
            <w:r w:rsidRPr="008E1F36">
              <w:rPr>
                <w:rFonts w:ascii="仿宋_GB2312" w:eastAsia="仿宋_GB2312"/>
                <w:sz w:val="28"/>
                <w:szCs w:val="28"/>
              </w:rPr>
              <w:t xml:space="preserve"> </w:t>
            </w:r>
            <w:r w:rsidRPr="008E1F36">
              <w:rPr>
                <w:rFonts w:ascii="仿宋_GB2312" w:eastAsia="仿宋_GB2312" w:hint="eastAsia"/>
                <w:sz w:val="28"/>
                <w:szCs w:val="28"/>
              </w:rPr>
              <w:t xml:space="preserve">  </w:t>
            </w:r>
            <w:r>
              <w:rPr>
                <w:rFonts w:ascii="仿宋_GB2312" w:eastAsia="仿宋_GB2312" w:hint="eastAsia"/>
                <w:sz w:val="28"/>
                <w:szCs w:val="28"/>
              </w:rPr>
              <w:t xml:space="preserve">  </w:t>
            </w:r>
            <w:r w:rsidRPr="008E1F36">
              <w:rPr>
                <w:rFonts w:ascii="仿宋_GB2312" w:eastAsia="仿宋_GB2312" w:hint="eastAsia"/>
                <w:sz w:val="28"/>
                <w:szCs w:val="28"/>
              </w:rPr>
              <w:t xml:space="preserve"> </w:t>
            </w:r>
            <w:r w:rsidRPr="008E1F36">
              <w:rPr>
                <w:rFonts w:ascii="仿宋_GB2312" w:eastAsia="仿宋_GB2312"/>
                <w:sz w:val="28"/>
                <w:szCs w:val="28"/>
              </w:rPr>
              <w:t>201</w:t>
            </w:r>
            <w:r>
              <w:rPr>
                <w:rFonts w:ascii="仿宋_GB2312" w:eastAsia="仿宋_GB2312" w:hint="eastAsia"/>
                <w:sz w:val="28"/>
                <w:szCs w:val="28"/>
              </w:rPr>
              <w:t>9</w:t>
            </w:r>
            <w:r w:rsidRPr="008E1F36">
              <w:rPr>
                <w:rFonts w:ascii="仿宋_GB2312" w:eastAsia="仿宋_GB2312" w:hint="eastAsia"/>
                <w:sz w:val="28"/>
                <w:szCs w:val="28"/>
              </w:rPr>
              <w:t>年</w:t>
            </w:r>
            <w:r>
              <w:rPr>
                <w:rFonts w:ascii="仿宋_GB2312" w:eastAsia="仿宋_GB2312" w:hint="eastAsia"/>
                <w:sz w:val="28"/>
                <w:szCs w:val="28"/>
              </w:rPr>
              <w:t>3</w:t>
            </w:r>
            <w:r w:rsidRPr="008E1F36">
              <w:rPr>
                <w:rFonts w:ascii="仿宋_GB2312" w:eastAsia="仿宋_GB2312" w:hint="eastAsia"/>
                <w:sz w:val="28"/>
                <w:szCs w:val="28"/>
              </w:rPr>
              <w:t>月</w:t>
            </w:r>
            <w:r>
              <w:rPr>
                <w:rFonts w:ascii="仿宋_GB2312" w:eastAsia="仿宋_GB2312" w:hint="eastAsia"/>
                <w:sz w:val="28"/>
                <w:szCs w:val="28"/>
              </w:rPr>
              <w:t>6</w:t>
            </w:r>
            <w:r w:rsidRPr="008E1F36">
              <w:rPr>
                <w:rFonts w:ascii="仿宋_GB2312" w:eastAsia="仿宋_GB2312" w:hint="eastAsia"/>
                <w:sz w:val="28"/>
                <w:szCs w:val="28"/>
              </w:rPr>
              <w:t>日印发</w:t>
            </w:r>
          </w:p>
        </w:tc>
      </w:tr>
    </w:tbl>
    <w:p w:rsidR="00D72DE0" w:rsidRPr="00A243F8" w:rsidRDefault="00D72DE0" w:rsidP="00D72DE0">
      <w:pPr>
        <w:spacing w:line="20" w:lineRule="exact"/>
      </w:pPr>
    </w:p>
    <w:p w:rsidR="00D72DE0" w:rsidRPr="002C0FB2" w:rsidRDefault="00D72DE0" w:rsidP="00D72DE0">
      <w:pPr>
        <w:spacing w:line="20" w:lineRule="exact"/>
      </w:pPr>
    </w:p>
    <w:sectPr w:rsidR="00D72DE0" w:rsidRPr="002C0FB2" w:rsidSect="00B95082">
      <w:footerReference w:type="even" r:id="rId7"/>
      <w:footerReference w:type="default" r:id="rId8"/>
      <w:pgSz w:w="11906" w:h="16838" w:code="9"/>
      <w:pgMar w:top="1440" w:right="1474" w:bottom="1440" w:left="1588" w:header="1701" w:footer="1701" w:gutter="0"/>
      <w:cols w:space="425"/>
      <w:docGrid w:type="linesAndChars" w:linePitch="634" w:charSpace="-88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83231" w:rsidRDefault="00F83231" w:rsidP="00C540F4">
      <w:r>
        <w:separator/>
      </w:r>
    </w:p>
  </w:endnote>
  <w:endnote w:type="continuationSeparator" w:id="1">
    <w:p w:rsidR="00F83231" w:rsidRDefault="00F83231" w:rsidP="00C540F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方正小标宋简体">
    <w:panose1 w:val="03000509000000000000"/>
    <w:charset w:val="86"/>
    <w:family w:val="script"/>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2DE0" w:rsidRDefault="00D72DE0">
    <w:pPr>
      <w:pStyle w:val="a4"/>
    </w:pPr>
    <w:r w:rsidRPr="00D72DE0">
      <w:rPr>
        <w:rFonts w:asciiTheme="minorEastAsia" w:hAnsiTheme="minorEastAsia" w:hint="eastAsia"/>
        <w:sz w:val="28"/>
        <w:szCs w:val="28"/>
      </w:rPr>
      <w:t>—</w:t>
    </w:r>
    <w:sdt>
      <w:sdtPr>
        <w:rPr>
          <w:rFonts w:asciiTheme="minorEastAsia" w:hAnsiTheme="minorEastAsia"/>
          <w:sz w:val="28"/>
          <w:szCs w:val="28"/>
        </w:rPr>
        <w:id w:val="4987255"/>
        <w:docPartObj>
          <w:docPartGallery w:val="Page Numbers (Bottom of Page)"/>
          <w:docPartUnique/>
        </w:docPartObj>
      </w:sdtPr>
      <w:sdtEndPr>
        <w:rPr>
          <w:rFonts w:asciiTheme="minorHAnsi" w:hAnsiTheme="minorHAnsi"/>
          <w:sz w:val="18"/>
          <w:szCs w:val="18"/>
        </w:rPr>
      </w:sdtEndPr>
      <w:sdtContent>
        <w:r w:rsidRPr="00D72DE0">
          <w:rPr>
            <w:rFonts w:asciiTheme="minorEastAsia" w:hAnsiTheme="minorEastAsia" w:hint="eastAsia"/>
            <w:sz w:val="28"/>
            <w:szCs w:val="28"/>
          </w:rPr>
          <w:t xml:space="preserve"> </w:t>
        </w:r>
        <w:r w:rsidR="00E52346" w:rsidRPr="00D72DE0">
          <w:rPr>
            <w:rFonts w:asciiTheme="minorEastAsia" w:hAnsiTheme="minorEastAsia"/>
            <w:sz w:val="28"/>
            <w:szCs w:val="28"/>
          </w:rPr>
          <w:fldChar w:fldCharType="begin"/>
        </w:r>
        <w:r w:rsidRPr="00D72DE0">
          <w:rPr>
            <w:rFonts w:asciiTheme="minorEastAsia" w:hAnsiTheme="minorEastAsia"/>
            <w:sz w:val="28"/>
            <w:szCs w:val="28"/>
          </w:rPr>
          <w:instrText xml:space="preserve"> PAGE   \* MERGEFORMAT </w:instrText>
        </w:r>
        <w:r w:rsidR="00E52346" w:rsidRPr="00D72DE0">
          <w:rPr>
            <w:rFonts w:asciiTheme="minorEastAsia" w:hAnsiTheme="minorEastAsia"/>
            <w:sz w:val="28"/>
            <w:szCs w:val="28"/>
          </w:rPr>
          <w:fldChar w:fldCharType="separate"/>
        </w:r>
        <w:r w:rsidR="009A504E" w:rsidRPr="009A504E">
          <w:rPr>
            <w:rFonts w:asciiTheme="minorEastAsia" w:hAnsiTheme="minorEastAsia"/>
            <w:noProof/>
            <w:sz w:val="28"/>
            <w:szCs w:val="28"/>
            <w:lang w:val="zh-CN"/>
          </w:rPr>
          <w:t>8</w:t>
        </w:r>
        <w:r w:rsidR="00E52346" w:rsidRPr="00D72DE0">
          <w:rPr>
            <w:rFonts w:asciiTheme="minorEastAsia" w:hAnsiTheme="minorEastAsia"/>
            <w:sz w:val="28"/>
            <w:szCs w:val="28"/>
          </w:rPr>
          <w:fldChar w:fldCharType="end"/>
        </w:r>
        <w:r w:rsidRPr="00D72DE0">
          <w:rPr>
            <w:rFonts w:asciiTheme="minorEastAsia" w:hAnsiTheme="minorEastAsia" w:hint="eastAsia"/>
            <w:sz w:val="28"/>
            <w:szCs w:val="28"/>
          </w:rPr>
          <w:t xml:space="preserve"> —</w:t>
        </w:r>
      </w:sdtContent>
    </w:sdt>
  </w:p>
  <w:p w:rsidR="00D72DE0" w:rsidRDefault="00D72DE0">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987254"/>
      <w:docPartObj>
        <w:docPartGallery w:val="Page Numbers (Bottom of Page)"/>
        <w:docPartUnique/>
      </w:docPartObj>
    </w:sdtPr>
    <w:sdtContent>
      <w:p w:rsidR="00D72DE0" w:rsidRDefault="00D72DE0">
        <w:pPr>
          <w:pStyle w:val="a4"/>
          <w:jc w:val="right"/>
        </w:pPr>
        <w:r w:rsidRPr="00D72DE0">
          <w:rPr>
            <w:rFonts w:asciiTheme="minorEastAsia" w:hAnsiTheme="minorEastAsia" w:hint="eastAsia"/>
            <w:sz w:val="28"/>
            <w:szCs w:val="28"/>
          </w:rPr>
          <w:t xml:space="preserve">— </w:t>
        </w:r>
        <w:r w:rsidR="00E52346" w:rsidRPr="00D72DE0">
          <w:rPr>
            <w:rFonts w:asciiTheme="minorEastAsia" w:hAnsiTheme="minorEastAsia"/>
            <w:sz w:val="28"/>
            <w:szCs w:val="28"/>
          </w:rPr>
          <w:fldChar w:fldCharType="begin"/>
        </w:r>
        <w:r w:rsidRPr="00D72DE0">
          <w:rPr>
            <w:rFonts w:asciiTheme="minorEastAsia" w:hAnsiTheme="minorEastAsia"/>
            <w:sz w:val="28"/>
            <w:szCs w:val="28"/>
          </w:rPr>
          <w:instrText xml:space="preserve"> PAGE   \* MERGEFORMAT </w:instrText>
        </w:r>
        <w:r w:rsidR="00E52346" w:rsidRPr="00D72DE0">
          <w:rPr>
            <w:rFonts w:asciiTheme="minorEastAsia" w:hAnsiTheme="minorEastAsia"/>
            <w:sz w:val="28"/>
            <w:szCs w:val="28"/>
          </w:rPr>
          <w:fldChar w:fldCharType="separate"/>
        </w:r>
        <w:r w:rsidR="009A504E" w:rsidRPr="009A504E">
          <w:rPr>
            <w:rFonts w:asciiTheme="minorEastAsia" w:hAnsiTheme="minorEastAsia"/>
            <w:noProof/>
            <w:sz w:val="28"/>
            <w:szCs w:val="28"/>
            <w:lang w:val="zh-CN"/>
          </w:rPr>
          <w:t>1</w:t>
        </w:r>
        <w:r w:rsidR="00E52346" w:rsidRPr="00D72DE0">
          <w:rPr>
            <w:rFonts w:asciiTheme="minorEastAsia" w:hAnsiTheme="minorEastAsia"/>
            <w:sz w:val="28"/>
            <w:szCs w:val="28"/>
          </w:rPr>
          <w:fldChar w:fldCharType="end"/>
        </w:r>
        <w:r w:rsidRPr="00D72DE0">
          <w:rPr>
            <w:rFonts w:asciiTheme="minorEastAsia" w:hAnsiTheme="minorEastAsia" w:hint="eastAsia"/>
            <w:sz w:val="28"/>
            <w:szCs w:val="28"/>
          </w:rPr>
          <w:t xml:space="preserve"> —</w:t>
        </w:r>
      </w:p>
    </w:sdtContent>
  </w:sdt>
  <w:p w:rsidR="005336F5" w:rsidRDefault="005336F5">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83231" w:rsidRDefault="00F83231" w:rsidP="00C540F4">
      <w:r>
        <w:separator/>
      </w:r>
    </w:p>
  </w:footnote>
  <w:footnote w:type="continuationSeparator" w:id="1">
    <w:p w:rsidR="00F83231" w:rsidRDefault="00F83231" w:rsidP="00C540F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420"/>
  <w:evenAndOddHeaders/>
  <w:drawingGridHorizontalSpacing w:val="103"/>
  <w:drawingGridVerticalSpacing w:val="317"/>
  <w:displayHorizontalDrawingGridEvery w:val="0"/>
  <w:displayVerticalDrawingGridEvery w:val="2"/>
  <w:characterSpacingControl w:val="compressPunctuation"/>
  <w:hdrShapeDefaults>
    <o:shapedefaults v:ext="edit" spidmax="205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750A378C"/>
    <w:rsid w:val="000354EB"/>
    <w:rsid w:val="00040CDA"/>
    <w:rsid w:val="00112F9E"/>
    <w:rsid w:val="001232A3"/>
    <w:rsid w:val="00153CA7"/>
    <w:rsid w:val="00182865"/>
    <w:rsid w:val="001F4F18"/>
    <w:rsid w:val="002226E8"/>
    <w:rsid w:val="00263DA5"/>
    <w:rsid w:val="002641C2"/>
    <w:rsid w:val="002833A6"/>
    <w:rsid w:val="00284FB7"/>
    <w:rsid w:val="002D6731"/>
    <w:rsid w:val="003062B6"/>
    <w:rsid w:val="00335235"/>
    <w:rsid w:val="0039437A"/>
    <w:rsid w:val="003A1167"/>
    <w:rsid w:val="003A2A95"/>
    <w:rsid w:val="003F371E"/>
    <w:rsid w:val="00407809"/>
    <w:rsid w:val="00410E83"/>
    <w:rsid w:val="004427B9"/>
    <w:rsid w:val="004B1076"/>
    <w:rsid w:val="004C0239"/>
    <w:rsid w:val="005336F5"/>
    <w:rsid w:val="005B4777"/>
    <w:rsid w:val="005E05B0"/>
    <w:rsid w:val="00656E18"/>
    <w:rsid w:val="00691E69"/>
    <w:rsid w:val="006A1BB9"/>
    <w:rsid w:val="006C2E97"/>
    <w:rsid w:val="006D1656"/>
    <w:rsid w:val="00727320"/>
    <w:rsid w:val="007776F0"/>
    <w:rsid w:val="007D1865"/>
    <w:rsid w:val="007F5C19"/>
    <w:rsid w:val="008418BD"/>
    <w:rsid w:val="00903420"/>
    <w:rsid w:val="009057F9"/>
    <w:rsid w:val="00906EC2"/>
    <w:rsid w:val="00965769"/>
    <w:rsid w:val="009A504E"/>
    <w:rsid w:val="009B68A9"/>
    <w:rsid w:val="009C0E13"/>
    <w:rsid w:val="00A26717"/>
    <w:rsid w:val="00B25219"/>
    <w:rsid w:val="00B501B8"/>
    <w:rsid w:val="00B76BCE"/>
    <w:rsid w:val="00B90CBC"/>
    <w:rsid w:val="00B95082"/>
    <w:rsid w:val="00BE158E"/>
    <w:rsid w:val="00C13BA5"/>
    <w:rsid w:val="00C347BE"/>
    <w:rsid w:val="00C540F4"/>
    <w:rsid w:val="00C57319"/>
    <w:rsid w:val="00C8416C"/>
    <w:rsid w:val="00C93363"/>
    <w:rsid w:val="00C9799C"/>
    <w:rsid w:val="00CC6385"/>
    <w:rsid w:val="00D36D73"/>
    <w:rsid w:val="00D67129"/>
    <w:rsid w:val="00D72DE0"/>
    <w:rsid w:val="00D82BA5"/>
    <w:rsid w:val="00DC0D84"/>
    <w:rsid w:val="00DE0B64"/>
    <w:rsid w:val="00E438DA"/>
    <w:rsid w:val="00E52346"/>
    <w:rsid w:val="00E9630B"/>
    <w:rsid w:val="00EE4957"/>
    <w:rsid w:val="00EE5337"/>
    <w:rsid w:val="00F46E19"/>
    <w:rsid w:val="00F6263E"/>
    <w:rsid w:val="00F83231"/>
    <w:rsid w:val="00FB5E79"/>
    <w:rsid w:val="00FC3EE0"/>
    <w:rsid w:val="03D93A53"/>
    <w:rsid w:val="0D6658C0"/>
    <w:rsid w:val="12A63E67"/>
    <w:rsid w:val="210673BD"/>
    <w:rsid w:val="22511DD6"/>
    <w:rsid w:val="4EB3112E"/>
    <w:rsid w:val="69DB6DEA"/>
    <w:rsid w:val="6F8815BE"/>
    <w:rsid w:val="70C90671"/>
    <w:rsid w:val="750A378C"/>
    <w:rsid w:val="7BCF534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A1BB9"/>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C540F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C540F4"/>
    <w:rPr>
      <w:rFonts w:asciiTheme="minorHAnsi" w:eastAsiaTheme="minorEastAsia" w:hAnsiTheme="minorHAnsi" w:cstheme="minorBidi"/>
      <w:kern w:val="2"/>
      <w:sz w:val="18"/>
      <w:szCs w:val="18"/>
    </w:rPr>
  </w:style>
  <w:style w:type="paragraph" w:styleId="a4">
    <w:name w:val="footer"/>
    <w:basedOn w:val="a"/>
    <w:link w:val="Char0"/>
    <w:uiPriority w:val="99"/>
    <w:rsid w:val="00C540F4"/>
    <w:pPr>
      <w:tabs>
        <w:tab w:val="center" w:pos="4153"/>
        <w:tab w:val="right" w:pos="8306"/>
      </w:tabs>
      <w:snapToGrid w:val="0"/>
      <w:jc w:val="left"/>
    </w:pPr>
    <w:rPr>
      <w:sz w:val="18"/>
      <w:szCs w:val="18"/>
    </w:rPr>
  </w:style>
  <w:style w:type="character" w:customStyle="1" w:styleId="Char0">
    <w:name w:val="页脚 Char"/>
    <w:basedOn w:val="a0"/>
    <w:link w:val="a4"/>
    <w:uiPriority w:val="99"/>
    <w:rsid w:val="00C540F4"/>
    <w:rPr>
      <w:rFonts w:asciiTheme="minorHAnsi" w:eastAsiaTheme="minorEastAsia" w:hAnsiTheme="minorHAnsi" w:cstheme="minorBidi"/>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181</TotalTime>
  <Pages>8</Pages>
  <Words>3939</Words>
  <Characters>185</Characters>
  <Application>Microsoft Office Word</Application>
  <DocSecurity>0</DocSecurity>
  <Lines>1</Lines>
  <Paragraphs>8</Paragraphs>
  <ScaleCrop>false</ScaleCrop>
  <Company>Microsoft</Company>
  <LinksUpToDate>false</LinksUpToDate>
  <CharactersWithSpaces>4116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清蒸</dc:creator>
  <cp:lastModifiedBy>User</cp:lastModifiedBy>
  <cp:revision>50</cp:revision>
  <dcterms:created xsi:type="dcterms:W3CDTF">2019-02-13T07:07:00Z</dcterms:created>
  <dcterms:modified xsi:type="dcterms:W3CDTF">2019-03-13T07:30:00Z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2052-11.1.0.8214</vt:lpwstr>
  </property>
</Properties>
</file>